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4B" w:rsidRPr="007D7D15" w:rsidRDefault="00B0034B" w:rsidP="00B0034B">
      <w:pPr>
        <w:pStyle w:val="Heading3"/>
        <w:jc w:val="left"/>
        <w:rPr>
          <w:rFonts w:ascii="Cambria" w:hAnsi="Cambria"/>
          <w:szCs w:val="24"/>
        </w:rPr>
      </w:pPr>
      <w:bookmarkStart w:id="0" w:name="_GoBack"/>
      <w:bookmarkEnd w:id="0"/>
      <w:r w:rsidRPr="007D7D15">
        <w:rPr>
          <w:rFonts w:ascii="Cambria" w:hAnsi="Cambria"/>
          <w:szCs w:val="24"/>
        </w:rPr>
        <w:t>Reporting Agency:</w:t>
      </w:r>
      <w:r w:rsidRPr="007D7D15">
        <w:rPr>
          <w:rFonts w:ascii="Cambria" w:hAnsi="Cambria"/>
          <w:szCs w:val="24"/>
        </w:rPr>
        <w:tab/>
        <w:t>UNDP</w:t>
      </w:r>
    </w:p>
    <w:p w:rsidR="00B0034B" w:rsidRPr="007D7D15" w:rsidRDefault="00B0034B" w:rsidP="00B0034B">
      <w:pPr>
        <w:pStyle w:val="Heading3"/>
        <w:jc w:val="left"/>
        <w:rPr>
          <w:rFonts w:ascii="Cambria" w:hAnsi="Cambria"/>
          <w:szCs w:val="24"/>
        </w:rPr>
      </w:pPr>
      <w:r w:rsidRPr="007D7D15">
        <w:rPr>
          <w:rFonts w:ascii="Cambria" w:hAnsi="Cambria"/>
          <w:szCs w:val="24"/>
        </w:rPr>
        <w:t>Country:</w:t>
      </w:r>
      <w:r w:rsidRPr="007D7D15">
        <w:rPr>
          <w:rFonts w:ascii="Cambria" w:hAnsi="Cambria"/>
          <w:szCs w:val="24"/>
        </w:rPr>
        <w:tab/>
      </w:r>
      <w:r w:rsidRPr="007D7D15">
        <w:rPr>
          <w:rFonts w:ascii="Cambria" w:hAnsi="Cambria"/>
          <w:szCs w:val="24"/>
        </w:rPr>
        <w:tab/>
        <w:t>Romania</w:t>
      </w:r>
    </w:p>
    <w:p w:rsidR="00B0034B" w:rsidRPr="007D7D15" w:rsidRDefault="00B0034B" w:rsidP="00B0034B">
      <w:pPr>
        <w:pStyle w:val="Heading3"/>
        <w:rPr>
          <w:rFonts w:ascii="Cambria" w:hAnsi="Cambria"/>
          <w:szCs w:val="24"/>
        </w:rPr>
      </w:pPr>
    </w:p>
    <w:p w:rsidR="00B0034B" w:rsidRPr="007D7D15" w:rsidRDefault="00B0034B" w:rsidP="00B0034B">
      <w:pPr>
        <w:pStyle w:val="Heading3"/>
        <w:rPr>
          <w:rFonts w:ascii="Cambria" w:hAnsi="Cambria"/>
          <w:b/>
          <w:bCs w:val="0"/>
          <w:szCs w:val="24"/>
        </w:rPr>
      </w:pPr>
      <w:r w:rsidRPr="007D7D15">
        <w:rPr>
          <w:rFonts w:ascii="Cambria" w:hAnsi="Cambria"/>
          <w:b/>
          <w:bCs w:val="0"/>
          <w:szCs w:val="24"/>
        </w:rPr>
        <w:t>STANDARD PROGRESS REPORT</w:t>
      </w:r>
    </w:p>
    <w:p w:rsidR="00B0034B" w:rsidRPr="007D7D15" w:rsidRDefault="00B0034B" w:rsidP="00B0034B">
      <w:pPr>
        <w:pStyle w:val="Heading3"/>
        <w:rPr>
          <w:rFonts w:ascii="Cambria" w:hAnsi="Cambria"/>
          <w:b/>
          <w:szCs w:val="24"/>
        </w:rPr>
      </w:pPr>
    </w:p>
    <w:p w:rsidR="00B0034B" w:rsidRPr="00CA5671" w:rsidRDefault="00A5143A" w:rsidP="00B0034B">
      <w:pPr>
        <w:pStyle w:val="Heading3"/>
        <w:jc w:val="left"/>
        <w:rPr>
          <w:rFonts w:ascii="Cambria" w:hAnsi="Cambria"/>
          <w:szCs w:val="24"/>
          <w:lang w:val="en-GB"/>
        </w:rPr>
      </w:pPr>
      <w:r w:rsidRPr="00A5143A">
        <w:rPr>
          <w:rFonts w:ascii="Cambria" w:hAnsi="Cambria"/>
          <w:i/>
          <w:szCs w:val="24"/>
          <w:lang w:val="en-GB"/>
        </w:rPr>
        <w:t>The return of former convicts to the labour market and their integration in society</w:t>
      </w:r>
    </w:p>
    <w:p w:rsidR="00B0034B" w:rsidRDefault="00B0034B" w:rsidP="00B0034B">
      <w:pPr>
        <w:pStyle w:val="Heading3"/>
        <w:jc w:val="left"/>
        <w:rPr>
          <w:rFonts w:ascii="Cambria" w:hAnsi="Cambria"/>
          <w:szCs w:val="24"/>
        </w:rPr>
      </w:pPr>
      <w:r w:rsidRPr="007D7D15">
        <w:rPr>
          <w:rFonts w:ascii="Cambria" w:hAnsi="Cambria"/>
          <w:szCs w:val="24"/>
        </w:rPr>
        <w:tab/>
      </w:r>
      <w:r w:rsidRPr="007D7D15">
        <w:rPr>
          <w:rFonts w:ascii="Cambria" w:hAnsi="Cambria"/>
          <w:szCs w:val="24"/>
        </w:rPr>
        <w:tab/>
      </w:r>
    </w:p>
    <w:p w:rsidR="00B0034B" w:rsidRPr="00C33DFF" w:rsidRDefault="00B0034B" w:rsidP="00B0034B">
      <w:pPr>
        <w:pStyle w:val="Heading3"/>
        <w:jc w:val="left"/>
        <w:rPr>
          <w:rFonts w:ascii="Cambria" w:hAnsi="Cambria"/>
          <w:szCs w:val="24"/>
          <w:highlight w:val="yellow"/>
        </w:rPr>
      </w:pPr>
      <w:r w:rsidRPr="00A5143A">
        <w:rPr>
          <w:rFonts w:ascii="Cambria" w:hAnsi="Cambria"/>
          <w:szCs w:val="24"/>
        </w:rPr>
        <w:t xml:space="preserve">Project ID: </w:t>
      </w:r>
      <w:r w:rsidR="00A5143A" w:rsidRPr="00A5143A">
        <w:rPr>
          <w:rFonts w:ascii="Cambria" w:hAnsi="Cambria"/>
          <w:szCs w:val="24"/>
        </w:rPr>
        <w:t>78185</w:t>
      </w:r>
    </w:p>
    <w:p w:rsidR="00B0034B" w:rsidRPr="007D7D15" w:rsidRDefault="00B0034B" w:rsidP="00B0034B">
      <w:pPr>
        <w:pStyle w:val="Heading3"/>
        <w:jc w:val="left"/>
        <w:rPr>
          <w:rFonts w:ascii="Cambria" w:hAnsi="Cambria"/>
          <w:szCs w:val="24"/>
        </w:rPr>
      </w:pPr>
      <w:r w:rsidRPr="00B617E6">
        <w:rPr>
          <w:rFonts w:ascii="Cambria" w:hAnsi="Cambria"/>
          <w:szCs w:val="24"/>
        </w:rPr>
        <w:t>Reporting period:</w:t>
      </w:r>
      <w:r w:rsidRPr="007D7D15">
        <w:rPr>
          <w:rFonts w:ascii="Cambria" w:hAnsi="Cambria"/>
          <w:szCs w:val="24"/>
        </w:rPr>
        <w:tab/>
      </w:r>
      <w:r w:rsidR="006F6AD4">
        <w:rPr>
          <w:rFonts w:ascii="Cambria" w:hAnsi="Cambria"/>
          <w:szCs w:val="24"/>
        </w:rPr>
        <w:t>January</w:t>
      </w:r>
      <w:r w:rsidR="00B617E6" w:rsidRPr="00B617E6">
        <w:rPr>
          <w:rFonts w:ascii="Cambria" w:hAnsi="Cambria"/>
          <w:szCs w:val="24"/>
        </w:rPr>
        <w:t xml:space="preserve"> 201</w:t>
      </w:r>
      <w:r w:rsidR="001D373C">
        <w:rPr>
          <w:rFonts w:ascii="Cambria" w:hAnsi="Cambria"/>
          <w:szCs w:val="24"/>
        </w:rPr>
        <w:t>3</w:t>
      </w:r>
      <w:r w:rsidR="00B617E6" w:rsidRPr="00B617E6">
        <w:rPr>
          <w:rFonts w:ascii="Cambria" w:hAnsi="Cambria"/>
          <w:szCs w:val="24"/>
        </w:rPr>
        <w:t xml:space="preserve"> - </w:t>
      </w:r>
      <w:r w:rsidR="001D373C">
        <w:rPr>
          <w:rFonts w:ascii="Cambria" w:hAnsi="Cambria"/>
          <w:szCs w:val="24"/>
        </w:rPr>
        <w:t>February</w:t>
      </w:r>
      <w:r w:rsidR="00B617E6" w:rsidRPr="00B617E6">
        <w:rPr>
          <w:rFonts w:ascii="Cambria" w:hAnsi="Cambria"/>
          <w:szCs w:val="24"/>
        </w:rPr>
        <w:t xml:space="preserve"> 201</w:t>
      </w:r>
      <w:r w:rsidR="001D373C">
        <w:rPr>
          <w:rFonts w:ascii="Cambria" w:hAnsi="Cambria"/>
          <w:szCs w:val="24"/>
        </w:rPr>
        <w:t>4</w:t>
      </w:r>
    </w:p>
    <w:p w:rsidR="00B0034B" w:rsidRPr="007D7D15" w:rsidRDefault="00B0034B" w:rsidP="00B0034B">
      <w:pPr>
        <w:pStyle w:val="Heading3"/>
        <w:rPr>
          <w:rFonts w:ascii="Cambria" w:hAnsi="Cambria"/>
          <w:szCs w:val="24"/>
        </w:rPr>
      </w:pPr>
    </w:p>
    <w:p w:rsidR="00B0034B" w:rsidRPr="007D7D15" w:rsidRDefault="00B0034B" w:rsidP="00B0034B">
      <w:pPr>
        <w:rPr>
          <w:rFonts w:ascii="Cambria" w:hAnsi="Cambria"/>
          <w:szCs w:val="24"/>
        </w:rPr>
      </w:pPr>
    </w:p>
    <w:p w:rsidR="00B0034B" w:rsidRPr="007D7D15" w:rsidRDefault="00B0034B" w:rsidP="00B0034B">
      <w:pPr>
        <w:pStyle w:val="Heading3"/>
        <w:rPr>
          <w:rFonts w:ascii="Cambria" w:hAnsi="Cambria"/>
          <w:b/>
          <w:bCs w:val="0"/>
          <w:szCs w:val="24"/>
        </w:rPr>
      </w:pPr>
      <w:r w:rsidRPr="007D7D15">
        <w:rPr>
          <w:rFonts w:ascii="Cambria" w:hAnsi="Cambria"/>
          <w:b/>
          <w:bCs w:val="0"/>
          <w:szCs w:val="24"/>
        </w:rPr>
        <w:t>I.  PURPOSE</w:t>
      </w:r>
    </w:p>
    <w:p w:rsidR="00A110D4" w:rsidRDefault="00A110D4" w:rsidP="00B0034B">
      <w:pPr>
        <w:pStyle w:val="BodyText"/>
        <w:rPr>
          <w:rFonts w:ascii="Cambria" w:hAnsi="Cambria"/>
          <w:i/>
          <w:color w:val="000000"/>
          <w:sz w:val="24"/>
          <w:szCs w:val="24"/>
        </w:rPr>
      </w:pPr>
    </w:p>
    <w:p w:rsidR="00856026" w:rsidRPr="00BD78BB" w:rsidRDefault="00856026" w:rsidP="00BD78BB">
      <w:pPr>
        <w:spacing w:after="120"/>
        <w:ind w:firstLine="720"/>
        <w:jc w:val="both"/>
        <w:rPr>
          <w:rFonts w:ascii="Cambria" w:hAnsi="Cambria"/>
          <w:bCs/>
          <w:sz w:val="22"/>
          <w:szCs w:val="22"/>
        </w:rPr>
      </w:pPr>
      <w:r w:rsidRPr="00BD78BB">
        <w:rPr>
          <w:rFonts w:ascii="Cambria" w:hAnsi="Cambria"/>
          <w:bCs/>
          <w:sz w:val="22"/>
          <w:szCs w:val="22"/>
        </w:rPr>
        <w:t xml:space="preserve">The </w:t>
      </w:r>
      <w:r w:rsidRPr="00BD78BB">
        <w:rPr>
          <w:rFonts w:ascii="Cambria" w:hAnsi="Cambria"/>
          <w:b/>
          <w:bCs/>
          <w:sz w:val="22"/>
          <w:szCs w:val="22"/>
        </w:rPr>
        <w:t>main objective</w:t>
      </w:r>
      <w:r w:rsidRPr="00BD78BB">
        <w:rPr>
          <w:rFonts w:ascii="Cambria" w:hAnsi="Cambria"/>
          <w:bCs/>
          <w:sz w:val="22"/>
          <w:szCs w:val="22"/>
        </w:rPr>
        <w:t xml:space="preserve"> of the project is the social reintegration of former convicts through the creation of a network of social inclusion </w:t>
      </w:r>
      <w:proofErr w:type="spellStart"/>
      <w:r w:rsidRPr="00BD78BB">
        <w:rPr>
          <w:rFonts w:ascii="Cambria" w:hAnsi="Cambria"/>
          <w:bCs/>
          <w:sz w:val="22"/>
          <w:szCs w:val="22"/>
        </w:rPr>
        <w:t>centre</w:t>
      </w:r>
      <w:r w:rsidR="00313419" w:rsidRPr="00BD78BB">
        <w:rPr>
          <w:rFonts w:ascii="Cambria" w:hAnsi="Cambria"/>
          <w:bCs/>
          <w:sz w:val="22"/>
          <w:szCs w:val="22"/>
        </w:rPr>
        <w:t>s</w:t>
      </w:r>
      <w:proofErr w:type="spellEnd"/>
      <w:r w:rsidR="00313419" w:rsidRPr="00BD78BB">
        <w:rPr>
          <w:rFonts w:ascii="Cambria" w:hAnsi="Cambria"/>
          <w:bCs/>
          <w:sz w:val="22"/>
          <w:szCs w:val="22"/>
        </w:rPr>
        <w:t>, increased  green jobs skills</w:t>
      </w:r>
      <w:r w:rsidRPr="00BD78BB">
        <w:rPr>
          <w:rFonts w:ascii="Cambria" w:hAnsi="Cambria"/>
          <w:bCs/>
          <w:sz w:val="22"/>
          <w:szCs w:val="22"/>
        </w:rPr>
        <w:t xml:space="preserve">, as well as the removal of societal prejudgments and stereotypes with regard to present and former convicts. The specific objectives of the project are: </w:t>
      </w:r>
    </w:p>
    <w:p w:rsidR="00856026" w:rsidRPr="00BD78BB" w:rsidRDefault="00856026" w:rsidP="00BD78BB">
      <w:pPr>
        <w:spacing w:after="120"/>
        <w:ind w:firstLine="720"/>
        <w:jc w:val="both"/>
        <w:rPr>
          <w:rFonts w:ascii="Cambria" w:hAnsi="Cambria"/>
          <w:bCs/>
          <w:sz w:val="22"/>
          <w:szCs w:val="22"/>
        </w:rPr>
      </w:pPr>
      <w:r w:rsidRPr="00BD78BB">
        <w:rPr>
          <w:rFonts w:ascii="Cambria" w:hAnsi="Cambria"/>
          <w:bCs/>
          <w:sz w:val="22"/>
          <w:szCs w:val="22"/>
        </w:rPr>
        <w:t xml:space="preserve">1) Studies and policy recommendations for improving the legal and administrative framework to facilitate the social inclusion of vulnerable target groups (i.e. convicts and former convicts); </w:t>
      </w:r>
    </w:p>
    <w:p w:rsidR="00856026" w:rsidRPr="00BD78BB" w:rsidRDefault="00856026" w:rsidP="00BD78BB">
      <w:pPr>
        <w:spacing w:after="120"/>
        <w:ind w:firstLine="720"/>
        <w:jc w:val="both"/>
        <w:rPr>
          <w:rFonts w:ascii="Cambria" w:hAnsi="Cambria"/>
          <w:bCs/>
          <w:sz w:val="22"/>
          <w:szCs w:val="22"/>
        </w:rPr>
      </w:pPr>
      <w:r w:rsidRPr="00BD78BB">
        <w:rPr>
          <w:rFonts w:ascii="Cambria" w:hAnsi="Cambria"/>
          <w:bCs/>
          <w:sz w:val="22"/>
          <w:szCs w:val="22"/>
        </w:rPr>
        <w:t xml:space="preserve">2) Development of a pilot system of training of detainees, as an open or quasi-open </w:t>
      </w:r>
      <w:proofErr w:type="spellStart"/>
      <w:r w:rsidRPr="00BD78BB">
        <w:rPr>
          <w:rFonts w:ascii="Cambria" w:hAnsi="Cambria"/>
          <w:bCs/>
          <w:sz w:val="22"/>
          <w:szCs w:val="22"/>
        </w:rPr>
        <w:t>centre</w:t>
      </w:r>
      <w:proofErr w:type="spellEnd"/>
      <w:r w:rsidRPr="00BD78BB">
        <w:rPr>
          <w:rFonts w:ascii="Cambria" w:hAnsi="Cambria"/>
          <w:bCs/>
          <w:sz w:val="22"/>
          <w:szCs w:val="22"/>
        </w:rPr>
        <w:t xml:space="preserve">, split by professions and ecologic occupations, as well as a training </w:t>
      </w:r>
      <w:proofErr w:type="spellStart"/>
      <w:r w:rsidRPr="00BD78BB">
        <w:rPr>
          <w:rFonts w:ascii="Cambria" w:hAnsi="Cambria"/>
          <w:bCs/>
          <w:sz w:val="22"/>
          <w:szCs w:val="22"/>
        </w:rPr>
        <w:t>centre</w:t>
      </w:r>
      <w:proofErr w:type="spellEnd"/>
      <w:r w:rsidRPr="00BD78BB">
        <w:rPr>
          <w:rFonts w:ascii="Cambria" w:hAnsi="Cambria"/>
          <w:bCs/>
          <w:sz w:val="22"/>
          <w:szCs w:val="22"/>
        </w:rPr>
        <w:t xml:space="preserve"> for penitentiaries officers and guards, on themes related to communication and conflict management; </w:t>
      </w:r>
    </w:p>
    <w:p w:rsidR="00856026" w:rsidRPr="00BD78BB" w:rsidRDefault="00856026" w:rsidP="00BD78BB">
      <w:pPr>
        <w:spacing w:after="120"/>
        <w:ind w:firstLine="720"/>
        <w:jc w:val="both"/>
        <w:rPr>
          <w:rFonts w:ascii="Cambria" w:hAnsi="Cambria"/>
          <w:bCs/>
          <w:sz w:val="22"/>
          <w:szCs w:val="22"/>
        </w:rPr>
      </w:pPr>
      <w:r w:rsidRPr="00BD78BB">
        <w:rPr>
          <w:rFonts w:ascii="Cambria" w:hAnsi="Cambria"/>
          <w:bCs/>
          <w:sz w:val="22"/>
          <w:szCs w:val="22"/>
        </w:rPr>
        <w:t>3) Large awareness campaigns that promote the social inclusion of former convicts and the removal of societal prejudice and stereotypes which impede the social reintegration of these vulnerable groups.</w:t>
      </w:r>
    </w:p>
    <w:p w:rsidR="00856026" w:rsidRPr="00BD78BB" w:rsidRDefault="00856026" w:rsidP="00BD78BB">
      <w:pPr>
        <w:spacing w:after="120"/>
        <w:ind w:firstLine="720"/>
        <w:jc w:val="both"/>
        <w:rPr>
          <w:rFonts w:ascii="Cambria" w:hAnsi="Cambria"/>
          <w:bCs/>
          <w:sz w:val="22"/>
          <w:szCs w:val="22"/>
        </w:rPr>
      </w:pPr>
      <w:r w:rsidRPr="00BD78BB">
        <w:rPr>
          <w:rFonts w:ascii="Cambria" w:hAnsi="Cambria"/>
          <w:bCs/>
          <w:sz w:val="22"/>
          <w:szCs w:val="22"/>
        </w:rPr>
        <w:t>Equal opportunities between women and men represent one of the main values promoted by the UNDP. Each of the project activities has envisaged securing equal opportunities, especially at the stage of recruiting and selecting the project beneficiaries and the project staff. The operating principle is that of non-discrimination in terms of gender, ethnicity and religion. The project promotes equal opportunities as well as non-discrimination and social inclusion. In its work the project implementation team shall consider applicable law regarding equal opportunities and non-discrimination (Romanian Constitution, Government Order #137/2000, Law #202/2002, Emergency Government Order #96/2003, Law #210/1999, Law #148/2000 on advertising).</w:t>
      </w:r>
    </w:p>
    <w:p w:rsidR="00B0034B" w:rsidRDefault="00B0034B" w:rsidP="00B0034B">
      <w:pPr>
        <w:pStyle w:val="BodyText"/>
        <w:rPr>
          <w:rFonts w:ascii="Cambria" w:hAnsi="Cambria"/>
          <w:i/>
          <w:color w:val="000000"/>
          <w:sz w:val="24"/>
          <w:szCs w:val="24"/>
        </w:rPr>
      </w:pPr>
    </w:p>
    <w:p w:rsidR="00B0034B" w:rsidRPr="00BD78BB" w:rsidRDefault="00FD4213" w:rsidP="00B0034B">
      <w:pPr>
        <w:pStyle w:val="BodyText"/>
        <w:rPr>
          <w:rFonts w:ascii="Cambria" w:hAnsi="Cambria"/>
          <w:bCs/>
          <w:szCs w:val="22"/>
        </w:rPr>
      </w:pPr>
      <w:r w:rsidRPr="00BD78BB">
        <w:rPr>
          <w:rFonts w:ascii="Cambria" w:hAnsi="Cambria"/>
          <w:bCs/>
          <w:szCs w:val="22"/>
        </w:rPr>
        <w:t>This project is funded by the Social European Fund through the contract signed between the National Penitentiaries Administration (NAP) and the Managing Authority. The project will be implemented by the NAP - the Implementing Partner, ultimately accountable for the project efficient and effective implementation to the Managing</w:t>
      </w:r>
      <w:r w:rsidR="00BD78BB">
        <w:rPr>
          <w:rFonts w:ascii="Cambria" w:hAnsi="Cambria"/>
          <w:bCs/>
          <w:szCs w:val="22"/>
        </w:rPr>
        <w:t xml:space="preserve"> Authority.</w:t>
      </w:r>
    </w:p>
    <w:p w:rsidR="00FD4213" w:rsidRPr="00BD78BB" w:rsidRDefault="00FD4213" w:rsidP="00B0034B">
      <w:pPr>
        <w:pStyle w:val="BodyText"/>
        <w:rPr>
          <w:rFonts w:ascii="Cambria" w:hAnsi="Cambria"/>
          <w:bCs/>
          <w:szCs w:val="22"/>
        </w:rPr>
      </w:pPr>
    </w:p>
    <w:p w:rsidR="00C30847" w:rsidRPr="00BD78BB" w:rsidRDefault="00C30847" w:rsidP="00C30847">
      <w:pPr>
        <w:tabs>
          <w:tab w:val="left" w:pos="2977"/>
          <w:tab w:val="left" w:pos="4680"/>
        </w:tabs>
        <w:ind w:left="2860" w:hanging="2860"/>
        <w:rPr>
          <w:rFonts w:ascii="Cambria" w:hAnsi="Cambria"/>
          <w:bCs/>
          <w:sz w:val="22"/>
          <w:szCs w:val="22"/>
        </w:rPr>
      </w:pPr>
      <w:r w:rsidRPr="00BD78BB">
        <w:rPr>
          <w:rFonts w:ascii="Cambria" w:hAnsi="Cambria"/>
          <w:bCs/>
          <w:sz w:val="22"/>
          <w:szCs w:val="22"/>
        </w:rPr>
        <w:t xml:space="preserve">       Other partners: </w:t>
      </w:r>
    </w:p>
    <w:p w:rsidR="00C30847" w:rsidRPr="00BD78BB" w:rsidRDefault="00C30847" w:rsidP="00C30847">
      <w:pPr>
        <w:tabs>
          <w:tab w:val="left" w:pos="2977"/>
          <w:tab w:val="left" w:pos="4680"/>
        </w:tabs>
        <w:ind w:left="720"/>
        <w:rPr>
          <w:rFonts w:ascii="Cambria" w:hAnsi="Cambria"/>
          <w:bCs/>
          <w:sz w:val="22"/>
          <w:szCs w:val="22"/>
        </w:rPr>
      </w:pPr>
      <w:proofErr w:type="spellStart"/>
      <w:r w:rsidRPr="00BD78BB">
        <w:rPr>
          <w:rFonts w:ascii="Cambria" w:hAnsi="Cambria"/>
          <w:bCs/>
          <w:sz w:val="22"/>
          <w:szCs w:val="22"/>
        </w:rPr>
        <w:t>Calarasi</w:t>
      </w:r>
      <w:proofErr w:type="spellEnd"/>
      <w:r w:rsidRPr="00BD78BB">
        <w:rPr>
          <w:rFonts w:ascii="Cambria" w:hAnsi="Cambria"/>
          <w:bCs/>
          <w:sz w:val="22"/>
          <w:szCs w:val="22"/>
        </w:rPr>
        <w:t xml:space="preserve"> Regional Centre for Professional Training of Adults (CRCPTA)</w:t>
      </w:r>
    </w:p>
    <w:p w:rsidR="00C30847" w:rsidRPr="00BD78BB" w:rsidRDefault="00C30847" w:rsidP="00C30847">
      <w:pPr>
        <w:tabs>
          <w:tab w:val="left" w:pos="2977"/>
          <w:tab w:val="left" w:pos="4680"/>
        </w:tabs>
        <w:ind w:left="720"/>
        <w:rPr>
          <w:rFonts w:ascii="Cambria" w:hAnsi="Cambria"/>
          <w:bCs/>
          <w:sz w:val="22"/>
          <w:szCs w:val="22"/>
        </w:rPr>
      </w:pPr>
      <w:r w:rsidRPr="00BD78BB">
        <w:rPr>
          <w:rFonts w:ascii="Cambria" w:hAnsi="Cambria"/>
          <w:bCs/>
          <w:sz w:val="22"/>
          <w:szCs w:val="22"/>
        </w:rPr>
        <w:t>West University of Timisoara (WUT)</w:t>
      </w:r>
    </w:p>
    <w:p w:rsidR="00C30847" w:rsidRPr="00BD78BB" w:rsidRDefault="00C30847" w:rsidP="00C30847">
      <w:pPr>
        <w:tabs>
          <w:tab w:val="left" w:pos="2977"/>
          <w:tab w:val="left" w:pos="4680"/>
        </w:tabs>
        <w:ind w:left="720"/>
        <w:rPr>
          <w:rFonts w:ascii="Cambria" w:hAnsi="Cambria"/>
          <w:bCs/>
          <w:sz w:val="22"/>
          <w:szCs w:val="22"/>
        </w:rPr>
      </w:pPr>
      <w:r w:rsidRPr="00BD78BB">
        <w:rPr>
          <w:rFonts w:ascii="Cambria" w:hAnsi="Cambria"/>
          <w:bCs/>
          <w:sz w:val="22"/>
          <w:szCs w:val="22"/>
        </w:rPr>
        <w:t>National School of Political and Administrative Sciences (NSPAS)</w:t>
      </w:r>
    </w:p>
    <w:p w:rsidR="002B6A47" w:rsidRPr="00BD78BB" w:rsidRDefault="002B6A47" w:rsidP="00C30847">
      <w:pPr>
        <w:spacing w:after="120"/>
        <w:ind w:firstLine="357"/>
        <w:rPr>
          <w:rFonts w:ascii="Cambria" w:hAnsi="Cambria"/>
          <w:bCs/>
          <w:sz w:val="22"/>
          <w:szCs w:val="22"/>
        </w:rPr>
      </w:pPr>
    </w:p>
    <w:p w:rsidR="00C30847" w:rsidRPr="00BD78BB" w:rsidRDefault="00C30847" w:rsidP="00C30847">
      <w:pPr>
        <w:spacing w:after="120"/>
        <w:ind w:firstLine="357"/>
        <w:rPr>
          <w:rFonts w:ascii="Cambria" w:hAnsi="Cambria"/>
          <w:bCs/>
          <w:sz w:val="22"/>
          <w:szCs w:val="22"/>
        </w:rPr>
      </w:pPr>
      <w:r w:rsidRPr="00BD78BB">
        <w:rPr>
          <w:rFonts w:ascii="Cambria" w:hAnsi="Cambria"/>
          <w:bCs/>
          <w:sz w:val="22"/>
          <w:szCs w:val="22"/>
        </w:rPr>
        <w:t xml:space="preserve">The </w:t>
      </w:r>
      <w:proofErr w:type="spellStart"/>
      <w:r w:rsidRPr="00BD78BB">
        <w:rPr>
          <w:rFonts w:ascii="Cambria" w:hAnsi="Cambria"/>
          <w:bCs/>
          <w:sz w:val="22"/>
          <w:szCs w:val="22"/>
        </w:rPr>
        <w:t>Calarasi</w:t>
      </w:r>
      <w:proofErr w:type="spellEnd"/>
      <w:r w:rsidRPr="00BD78BB">
        <w:rPr>
          <w:rFonts w:ascii="Cambria" w:hAnsi="Cambria"/>
          <w:bCs/>
          <w:sz w:val="22"/>
          <w:szCs w:val="22"/>
        </w:rPr>
        <w:t xml:space="preserve"> Regional Centre for Professional Training of Adults (CRCPTA) will have a direct contribution to providing the expertise needed for professional qualification. This will allow the professional training of convicts in green jobs. The CRCPTA will provide the technical expertise </w:t>
      </w:r>
      <w:r w:rsidRPr="00BD78BB">
        <w:rPr>
          <w:rFonts w:ascii="Cambria" w:hAnsi="Cambria"/>
          <w:bCs/>
          <w:sz w:val="22"/>
          <w:szCs w:val="22"/>
        </w:rPr>
        <w:lastRenderedPageBreak/>
        <w:t>needed in developing the train</w:t>
      </w:r>
      <w:r w:rsidR="002B6A47" w:rsidRPr="00BD78BB">
        <w:rPr>
          <w:rFonts w:ascii="Cambria" w:hAnsi="Cambria"/>
          <w:bCs/>
          <w:sz w:val="22"/>
          <w:szCs w:val="22"/>
        </w:rPr>
        <w:t>ing curricula and delivering the</w:t>
      </w:r>
      <w:r w:rsidRPr="00BD78BB">
        <w:rPr>
          <w:rFonts w:ascii="Cambria" w:hAnsi="Cambria"/>
          <w:bCs/>
          <w:sz w:val="22"/>
          <w:szCs w:val="22"/>
        </w:rPr>
        <w:t xml:space="preserve"> training for the developing the skills in environmental friendly occupations- as described in this project document. </w:t>
      </w:r>
    </w:p>
    <w:p w:rsidR="00C30847" w:rsidRPr="00BD78BB" w:rsidRDefault="009417EA" w:rsidP="00C30847">
      <w:pPr>
        <w:spacing w:after="120"/>
        <w:ind w:firstLine="357"/>
        <w:rPr>
          <w:rFonts w:ascii="Cambria" w:hAnsi="Cambria"/>
          <w:bCs/>
          <w:sz w:val="22"/>
          <w:szCs w:val="22"/>
        </w:rPr>
      </w:pPr>
      <w:r w:rsidRPr="00BD78BB">
        <w:rPr>
          <w:rFonts w:ascii="Cambria" w:hAnsi="Cambria"/>
          <w:bCs/>
          <w:sz w:val="22"/>
          <w:szCs w:val="22"/>
        </w:rPr>
        <w:t>West University of Timisoara</w:t>
      </w:r>
      <w:r w:rsidR="00C30847" w:rsidRPr="00BD78BB">
        <w:rPr>
          <w:rFonts w:ascii="Cambria" w:hAnsi="Cambria"/>
          <w:bCs/>
          <w:sz w:val="22"/>
          <w:szCs w:val="22"/>
        </w:rPr>
        <w:t xml:space="preserve"> and National School of Political and </w:t>
      </w:r>
      <w:proofErr w:type="gramStart"/>
      <w:r w:rsidR="00C30847" w:rsidRPr="00BD78BB">
        <w:rPr>
          <w:rFonts w:ascii="Cambria" w:hAnsi="Cambria"/>
          <w:bCs/>
          <w:sz w:val="22"/>
          <w:szCs w:val="22"/>
        </w:rPr>
        <w:t>Administrative  Sciences</w:t>
      </w:r>
      <w:proofErr w:type="gramEnd"/>
      <w:r w:rsidR="00C30847" w:rsidRPr="00BD78BB">
        <w:rPr>
          <w:rFonts w:ascii="Cambria" w:hAnsi="Cambria"/>
          <w:bCs/>
          <w:sz w:val="22"/>
          <w:szCs w:val="22"/>
        </w:rPr>
        <w:t xml:space="preserve">  will bring a rich expertise in multiple social inclusion domains given by their institutional vast experience in education projects, implementation of the curriculum and initiatives that respond to the constant changes of  the current society. These partners will provide the technical expertise for the development and delivery of the training packages for penitentiary officers and penitentiary </w:t>
      </w:r>
      <w:proofErr w:type="gramStart"/>
      <w:r w:rsidR="00C30847" w:rsidRPr="00BD78BB">
        <w:rPr>
          <w:rFonts w:ascii="Cambria" w:hAnsi="Cambria"/>
          <w:bCs/>
          <w:sz w:val="22"/>
          <w:szCs w:val="22"/>
        </w:rPr>
        <w:t>officers</w:t>
      </w:r>
      <w:proofErr w:type="gramEnd"/>
      <w:r w:rsidR="00C30847" w:rsidRPr="00BD78BB">
        <w:rPr>
          <w:rFonts w:ascii="Cambria" w:hAnsi="Cambria"/>
          <w:bCs/>
          <w:sz w:val="22"/>
          <w:szCs w:val="22"/>
        </w:rPr>
        <w:t xml:space="preserve"> trainers in communication techniques and conflict-resolution methods. </w:t>
      </w:r>
    </w:p>
    <w:p w:rsidR="00C30847" w:rsidRPr="007D7D15" w:rsidRDefault="00C30847" w:rsidP="00B0034B">
      <w:pPr>
        <w:pStyle w:val="BodyText"/>
        <w:rPr>
          <w:rFonts w:ascii="Cambria" w:hAnsi="Cambria"/>
          <w:color w:val="000000"/>
          <w:sz w:val="24"/>
          <w:szCs w:val="24"/>
        </w:rPr>
      </w:pPr>
    </w:p>
    <w:p w:rsidR="00B0034B" w:rsidRPr="007D7D15" w:rsidRDefault="00B0034B" w:rsidP="00B0034B">
      <w:pPr>
        <w:pStyle w:val="Heading3"/>
        <w:rPr>
          <w:rFonts w:ascii="Cambria" w:hAnsi="Cambria"/>
          <w:b/>
          <w:bCs w:val="0"/>
          <w:szCs w:val="24"/>
        </w:rPr>
      </w:pPr>
      <w:r w:rsidRPr="007D7D15">
        <w:rPr>
          <w:rFonts w:ascii="Cambria" w:hAnsi="Cambria"/>
          <w:b/>
          <w:bCs w:val="0"/>
          <w:szCs w:val="24"/>
        </w:rPr>
        <w:t>II</w:t>
      </w:r>
      <w:proofErr w:type="gramStart"/>
      <w:r w:rsidRPr="007D7D15">
        <w:rPr>
          <w:rFonts w:ascii="Cambria" w:hAnsi="Cambria"/>
          <w:b/>
          <w:bCs w:val="0"/>
          <w:szCs w:val="24"/>
        </w:rPr>
        <w:t>.  RESOURCES</w:t>
      </w:r>
      <w:proofErr w:type="gramEnd"/>
    </w:p>
    <w:p w:rsidR="003607B4" w:rsidRDefault="003607B4" w:rsidP="003607B4">
      <w:pPr>
        <w:spacing w:after="120"/>
        <w:ind w:firstLine="357"/>
        <w:rPr>
          <w:rFonts w:ascii="Calibri" w:hAnsi="Calibri"/>
          <w:szCs w:val="22"/>
        </w:rPr>
      </w:pPr>
    </w:p>
    <w:p w:rsidR="00F0390C" w:rsidRPr="00A34DD4" w:rsidRDefault="003607B4" w:rsidP="003607B4">
      <w:pPr>
        <w:spacing w:after="120"/>
        <w:ind w:firstLine="357"/>
        <w:rPr>
          <w:rFonts w:ascii="Cambria" w:hAnsi="Cambria"/>
          <w:bCs/>
          <w:sz w:val="22"/>
          <w:szCs w:val="22"/>
        </w:rPr>
      </w:pPr>
      <w:r w:rsidRPr="00A34DD4">
        <w:rPr>
          <w:rFonts w:ascii="Cambria" w:hAnsi="Cambria"/>
          <w:bCs/>
          <w:sz w:val="22"/>
          <w:szCs w:val="22"/>
        </w:rPr>
        <w:t xml:space="preserve">UNDP will receive from NAP the amount of </w:t>
      </w:r>
      <w:r w:rsidRPr="00A34DD4">
        <w:rPr>
          <w:rFonts w:ascii="Cambria" w:hAnsi="Cambria"/>
          <w:b/>
          <w:bCs/>
          <w:sz w:val="22"/>
          <w:szCs w:val="22"/>
        </w:rPr>
        <w:t>1,343,523 USD</w:t>
      </w:r>
      <w:r w:rsidRPr="00A34DD4">
        <w:rPr>
          <w:rFonts w:ascii="Cambria" w:hAnsi="Cambria"/>
          <w:bCs/>
          <w:sz w:val="22"/>
          <w:szCs w:val="22"/>
        </w:rPr>
        <w:t xml:space="preserve"> for the implementation of the activities that were assigned to UNDP and also for meeting the costs of the project management and supervision. Distinct project accounts </w:t>
      </w:r>
      <w:r w:rsidR="001D373C">
        <w:rPr>
          <w:rFonts w:ascii="Cambria" w:hAnsi="Cambria"/>
          <w:bCs/>
          <w:sz w:val="22"/>
          <w:szCs w:val="22"/>
        </w:rPr>
        <w:t xml:space="preserve">are </w:t>
      </w:r>
      <w:r w:rsidRPr="00A34DD4">
        <w:rPr>
          <w:rFonts w:ascii="Cambria" w:hAnsi="Cambria"/>
          <w:bCs/>
          <w:sz w:val="22"/>
          <w:szCs w:val="22"/>
        </w:rPr>
        <w:t xml:space="preserve">opened for this project’s funds. </w:t>
      </w:r>
    </w:p>
    <w:p w:rsidR="00B0034B" w:rsidRPr="00A34DD4" w:rsidRDefault="00F0390C" w:rsidP="00F0390C">
      <w:pPr>
        <w:pStyle w:val="BodyText3"/>
        <w:jc w:val="left"/>
        <w:rPr>
          <w:rFonts w:ascii="Cambria" w:hAnsi="Cambria"/>
          <w:bCs/>
          <w:sz w:val="22"/>
          <w:szCs w:val="22"/>
        </w:rPr>
      </w:pPr>
      <w:r w:rsidRPr="00A34DD4">
        <w:rPr>
          <w:rFonts w:ascii="Cambria" w:hAnsi="Cambria"/>
          <w:bCs/>
          <w:sz w:val="22"/>
          <w:szCs w:val="22"/>
        </w:rPr>
        <w:t xml:space="preserve">It is estimated that contribution funds will be deposited into the UNDP project bank account in </w:t>
      </w:r>
      <w:r w:rsidR="003607B4" w:rsidRPr="00A34DD4">
        <w:rPr>
          <w:rFonts w:ascii="Cambria" w:hAnsi="Cambria"/>
          <w:bCs/>
          <w:sz w:val="22"/>
          <w:szCs w:val="22"/>
        </w:rPr>
        <w:t>10</w:t>
      </w:r>
      <w:r w:rsidR="001D373C">
        <w:rPr>
          <w:rFonts w:ascii="Cambria" w:hAnsi="Cambria"/>
          <w:bCs/>
          <w:sz w:val="22"/>
          <w:szCs w:val="22"/>
        </w:rPr>
        <w:t xml:space="preserve"> </w:t>
      </w:r>
      <w:r w:rsidR="00B617E6" w:rsidRPr="00A34DD4">
        <w:rPr>
          <w:rFonts w:ascii="Cambria" w:hAnsi="Cambria"/>
          <w:bCs/>
          <w:sz w:val="22"/>
          <w:szCs w:val="22"/>
        </w:rPr>
        <w:t>installments</w:t>
      </w:r>
      <w:r w:rsidRPr="00A34DD4">
        <w:rPr>
          <w:rFonts w:ascii="Cambria" w:hAnsi="Cambria"/>
          <w:bCs/>
          <w:sz w:val="22"/>
          <w:szCs w:val="22"/>
        </w:rPr>
        <w:t xml:space="preserve"> throughout the project implementation period.</w:t>
      </w:r>
    </w:p>
    <w:p w:rsidR="00B0034B" w:rsidRDefault="00B0034B" w:rsidP="00B0034B">
      <w:pPr>
        <w:rPr>
          <w:rFonts w:ascii="Cambria" w:hAnsi="Cambria"/>
          <w:szCs w:val="24"/>
        </w:rPr>
      </w:pPr>
    </w:p>
    <w:p w:rsidR="00B0034B" w:rsidRPr="007D7D15" w:rsidRDefault="00B0034B" w:rsidP="00B0034B">
      <w:pPr>
        <w:pStyle w:val="Heading3"/>
        <w:rPr>
          <w:rFonts w:ascii="Cambria" w:hAnsi="Cambria"/>
          <w:b/>
          <w:bCs w:val="0"/>
          <w:szCs w:val="24"/>
        </w:rPr>
      </w:pPr>
      <w:r w:rsidRPr="007D7D15">
        <w:rPr>
          <w:rFonts w:ascii="Cambria" w:hAnsi="Cambria"/>
          <w:b/>
          <w:bCs w:val="0"/>
          <w:szCs w:val="24"/>
        </w:rPr>
        <w:t>III</w:t>
      </w:r>
      <w:proofErr w:type="gramStart"/>
      <w:r w:rsidRPr="007D7D15">
        <w:rPr>
          <w:rFonts w:ascii="Cambria" w:hAnsi="Cambria"/>
          <w:b/>
          <w:bCs w:val="0"/>
          <w:szCs w:val="24"/>
        </w:rPr>
        <w:t>.  RESULTS</w:t>
      </w:r>
      <w:proofErr w:type="gramEnd"/>
    </w:p>
    <w:p w:rsidR="003F241D" w:rsidRDefault="003F241D" w:rsidP="003F241D">
      <w:pPr>
        <w:jc w:val="both"/>
        <w:rPr>
          <w:rFonts w:ascii="Cambria" w:hAnsi="Cambria"/>
          <w:sz w:val="22"/>
          <w:szCs w:val="22"/>
          <w:lang w:val="en-GB"/>
        </w:rPr>
      </w:pPr>
    </w:p>
    <w:p w:rsidR="001D6689" w:rsidRDefault="005E6CD7">
      <w:pPr>
        <w:jc w:val="both"/>
      </w:pPr>
      <w:r>
        <w:rPr>
          <w:rFonts w:ascii="Cambria" w:hAnsi="Cambria"/>
          <w:sz w:val="22"/>
          <w:szCs w:val="22"/>
          <w:lang w:val="en-GB"/>
        </w:rPr>
        <w:t xml:space="preserve">During this implementation period, the project team </w:t>
      </w:r>
      <w:r w:rsidR="00D21A9C">
        <w:rPr>
          <w:rFonts w:ascii="Cambria" w:hAnsi="Cambria"/>
          <w:sz w:val="22"/>
          <w:szCs w:val="22"/>
          <w:lang w:val="en-GB"/>
        </w:rPr>
        <w:t xml:space="preserve">enhanced the communication with </w:t>
      </w:r>
      <w:r w:rsidR="005D4C80">
        <w:rPr>
          <w:rFonts w:ascii="Cambria" w:hAnsi="Cambria"/>
          <w:sz w:val="22"/>
          <w:szCs w:val="22"/>
          <w:lang w:val="en-GB"/>
        </w:rPr>
        <w:t>all the project partner</w:t>
      </w:r>
      <w:r w:rsidR="00D21A9C">
        <w:rPr>
          <w:rFonts w:ascii="Cambria" w:hAnsi="Cambria"/>
          <w:sz w:val="22"/>
          <w:szCs w:val="22"/>
          <w:lang w:val="en-GB"/>
        </w:rPr>
        <w:t>s</w:t>
      </w:r>
      <w:r w:rsidR="005D4C80">
        <w:rPr>
          <w:rFonts w:ascii="Cambria" w:hAnsi="Cambria"/>
          <w:sz w:val="22"/>
          <w:szCs w:val="22"/>
          <w:lang w:val="en-GB"/>
        </w:rPr>
        <w:t xml:space="preserve"> and </w:t>
      </w:r>
      <w:r w:rsidR="00D21A9C">
        <w:rPr>
          <w:rFonts w:ascii="Cambria" w:hAnsi="Cambria"/>
          <w:sz w:val="22"/>
          <w:szCs w:val="22"/>
          <w:lang w:val="en-GB"/>
        </w:rPr>
        <w:t xml:space="preserve">continued </w:t>
      </w:r>
      <w:r w:rsidR="005D4C80">
        <w:rPr>
          <w:rFonts w:ascii="Cambria" w:hAnsi="Cambria"/>
          <w:sz w:val="22"/>
          <w:szCs w:val="22"/>
          <w:lang w:val="en-GB"/>
        </w:rPr>
        <w:t xml:space="preserve">the implementation of the project activities. Regarding the objectives of the project, the UNDP team has </w:t>
      </w:r>
      <w:r w:rsidR="00E128C9">
        <w:rPr>
          <w:rFonts w:ascii="Cambria" w:hAnsi="Cambria"/>
          <w:sz w:val="22"/>
          <w:szCs w:val="22"/>
          <w:lang w:val="en-GB"/>
        </w:rPr>
        <w:t>carried</w:t>
      </w:r>
      <w:r w:rsidR="005D4C80">
        <w:rPr>
          <w:rFonts w:ascii="Cambria" w:hAnsi="Cambria"/>
          <w:sz w:val="22"/>
          <w:szCs w:val="22"/>
          <w:lang w:val="en-GB"/>
        </w:rPr>
        <w:t xml:space="preserve"> out entirely the Activity 2 of the project representing the elaboration of a study containing a comparative analysis of the </w:t>
      </w:r>
      <w:r w:rsidR="00765394">
        <w:rPr>
          <w:rFonts w:ascii="Cambria" w:hAnsi="Cambria"/>
          <w:sz w:val="22"/>
          <w:szCs w:val="22"/>
          <w:lang w:val="en-GB"/>
        </w:rPr>
        <w:t xml:space="preserve">measures taken for the </w:t>
      </w:r>
      <w:r w:rsidR="005D4C80">
        <w:rPr>
          <w:rFonts w:ascii="Cambria" w:hAnsi="Cambria"/>
          <w:sz w:val="22"/>
          <w:szCs w:val="22"/>
          <w:lang w:val="en-GB"/>
        </w:rPr>
        <w:t xml:space="preserve">social reintegration </w:t>
      </w:r>
      <w:r w:rsidR="00765394">
        <w:rPr>
          <w:rFonts w:ascii="Cambria" w:hAnsi="Cambria"/>
          <w:sz w:val="22"/>
          <w:szCs w:val="22"/>
          <w:lang w:val="en-GB"/>
        </w:rPr>
        <w:t>of former convicts</w:t>
      </w:r>
      <w:r w:rsidR="00AF6202">
        <w:rPr>
          <w:rFonts w:ascii="Cambria" w:hAnsi="Cambria"/>
          <w:sz w:val="22"/>
          <w:szCs w:val="22"/>
          <w:lang w:val="en-GB"/>
        </w:rPr>
        <w:t xml:space="preserve"> at EU level followed by a series of practical recommendations on applying such measures in Romania and creating a model s</w:t>
      </w:r>
      <w:r w:rsidR="00E128C9">
        <w:rPr>
          <w:rFonts w:ascii="Cambria" w:hAnsi="Cambria"/>
          <w:sz w:val="22"/>
          <w:szCs w:val="22"/>
          <w:lang w:val="en-GB"/>
        </w:rPr>
        <w:t>u</w:t>
      </w:r>
      <w:r w:rsidR="00AF6202">
        <w:rPr>
          <w:rFonts w:ascii="Cambria" w:hAnsi="Cambria"/>
          <w:sz w:val="22"/>
          <w:szCs w:val="22"/>
          <w:lang w:val="en-GB"/>
        </w:rPr>
        <w:t>itable for the Romanian social</w:t>
      </w:r>
      <w:r w:rsidR="00CD1584">
        <w:rPr>
          <w:rFonts w:ascii="Cambria" w:hAnsi="Cambria"/>
          <w:sz w:val="22"/>
          <w:szCs w:val="22"/>
          <w:lang w:val="en-GB"/>
        </w:rPr>
        <w:t xml:space="preserve"> and economic</w:t>
      </w:r>
      <w:r w:rsidR="00AF6202">
        <w:rPr>
          <w:rFonts w:ascii="Cambria" w:hAnsi="Cambria"/>
          <w:sz w:val="22"/>
          <w:szCs w:val="22"/>
          <w:lang w:val="en-GB"/>
        </w:rPr>
        <w:t xml:space="preserve"> realities.</w:t>
      </w:r>
      <w:r w:rsidR="00911623">
        <w:rPr>
          <w:rFonts w:ascii="Cambria" w:hAnsi="Cambria"/>
          <w:sz w:val="22"/>
          <w:szCs w:val="22"/>
          <w:lang w:val="en-GB"/>
        </w:rPr>
        <w:t xml:space="preserve"> </w:t>
      </w:r>
      <w:r w:rsidR="00A34DD4">
        <w:rPr>
          <w:rFonts w:ascii="Cambria" w:hAnsi="Cambria"/>
          <w:bCs/>
          <w:sz w:val="22"/>
          <w:szCs w:val="22"/>
        </w:rPr>
        <w:t>G</w:t>
      </w:r>
      <w:r w:rsidR="00A34DD4" w:rsidRPr="00C40745">
        <w:rPr>
          <w:rFonts w:ascii="Cambria" w:hAnsi="Cambria"/>
          <w:bCs/>
          <w:sz w:val="22"/>
          <w:szCs w:val="22"/>
        </w:rPr>
        <w:t>oing beyond the project’s assumed activities, UNPD has made substantial efforts</w:t>
      </w:r>
      <w:r w:rsidR="00A34DD4">
        <w:rPr>
          <w:rFonts w:ascii="Cambria" w:hAnsi="Cambria"/>
          <w:bCs/>
          <w:sz w:val="22"/>
          <w:szCs w:val="22"/>
        </w:rPr>
        <w:t xml:space="preserve"> to improve</w:t>
      </w:r>
      <w:r w:rsidR="00A34DD4" w:rsidRPr="00BD78BB">
        <w:rPr>
          <w:rFonts w:ascii="Cambria" w:hAnsi="Cambria"/>
          <w:bCs/>
          <w:sz w:val="22"/>
          <w:szCs w:val="22"/>
        </w:rPr>
        <w:t xml:space="preserve"> the legal and administrative framework to facilitate the social inclusion of</w:t>
      </w:r>
      <w:r w:rsidR="00A34DD4">
        <w:rPr>
          <w:rFonts w:ascii="Cambria" w:hAnsi="Cambria"/>
          <w:bCs/>
          <w:sz w:val="22"/>
          <w:szCs w:val="22"/>
        </w:rPr>
        <w:t xml:space="preserve"> former detainees, </w:t>
      </w:r>
      <w:r w:rsidR="000805F1">
        <w:rPr>
          <w:rFonts w:ascii="Cambria" w:hAnsi="Cambria"/>
          <w:bCs/>
          <w:sz w:val="22"/>
          <w:szCs w:val="22"/>
        </w:rPr>
        <w:t xml:space="preserve">assuming for a </w:t>
      </w:r>
      <w:r w:rsidR="00A34DD4">
        <w:rPr>
          <w:rFonts w:ascii="Cambria" w:hAnsi="Cambria"/>
          <w:bCs/>
          <w:sz w:val="22"/>
          <w:szCs w:val="22"/>
        </w:rPr>
        <w:t xml:space="preserve">new </w:t>
      </w:r>
      <w:r w:rsidR="000805F1">
        <w:rPr>
          <w:rFonts w:ascii="Cambria" w:hAnsi="Cambria"/>
          <w:bCs/>
          <w:sz w:val="22"/>
          <w:szCs w:val="22"/>
        </w:rPr>
        <w:t xml:space="preserve">and </w:t>
      </w:r>
      <w:r w:rsidR="00624963">
        <w:rPr>
          <w:rFonts w:ascii="Cambria" w:hAnsi="Cambria"/>
          <w:bCs/>
          <w:sz w:val="22"/>
          <w:szCs w:val="22"/>
        </w:rPr>
        <w:t>extremely</w:t>
      </w:r>
      <w:r w:rsidR="001D373C">
        <w:rPr>
          <w:rFonts w:ascii="Cambria" w:hAnsi="Cambria"/>
          <w:bCs/>
          <w:sz w:val="22"/>
          <w:szCs w:val="22"/>
        </w:rPr>
        <w:t xml:space="preserve"> </w:t>
      </w:r>
      <w:r w:rsidR="000805F1">
        <w:rPr>
          <w:rFonts w:ascii="Cambria" w:hAnsi="Cambria"/>
          <w:bCs/>
          <w:sz w:val="22"/>
          <w:szCs w:val="22"/>
        </w:rPr>
        <w:t xml:space="preserve">important </w:t>
      </w:r>
      <w:r w:rsidR="00A34DD4">
        <w:rPr>
          <w:rFonts w:ascii="Cambria" w:hAnsi="Cambria"/>
          <w:bCs/>
          <w:sz w:val="22"/>
          <w:szCs w:val="22"/>
        </w:rPr>
        <w:t>activity</w:t>
      </w:r>
      <w:r w:rsidR="000805F1">
        <w:rPr>
          <w:rFonts w:ascii="Cambria" w:hAnsi="Cambria"/>
          <w:bCs/>
          <w:sz w:val="22"/>
          <w:szCs w:val="22"/>
        </w:rPr>
        <w:t>, the elaboration of a Financial Impact Assessment</w:t>
      </w:r>
      <w:r w:rsidR="00624963">
        <w:rPr>
          <w:rFonts w:ascii="Cambria" w:hAnsi="Cambria"/>
          <w:bCs/>
          <w:sz w:val="22"/>
          <w:szCs w:val="22"/>
        </w:rPr>
        <w:t xml:space="preserve"> which will enable</w:t>
      </w:r>
      <w:r w:rsidR="00A34DD4" w:rsidRPr="00DA60B7">
        <w:rPr>
          <w:rFonts w:ascii="Cambria" w:hAnsi="Cambria"/>
          <w:bCs/>
          <w:sz w:val="22"/>
          <w:szCs w:val="22"/>
        </w:rPr>
        <w:t xml:space="preserve"> the </w:t>
      </w:r>
      <w:r w:rsidR="000805F1" w:rsidRPr="00DA60B7">
        <w:rPr>
          <w:rFonts w:ascii="Cambria" w:hAnsi="Cambria"/>
          <w:bCs/>
          <w:sz w:val="22"/>
          <w:szCs w:val="22"/>
        </w:rPr>
        <w:t>National Strategy for Social Reintegration of Detainee</w:t>
      </w:r>
      <w:r w:rsidR="00A34DD4" w:rsidRPr="00DA60B7">
        <w:rPr>
          <w:rFonts w:ascii="Cambria" w:hAnsi="Cambria"/>
          <w:bCs/>
          <w:sz w:val="22"/>
          <w:szCs w:val="22"/>
        </w:rPr>
        <w:t xml:space="preserve"> to be approved and enforced by means of Governmental Decision, thus ensuring a legis</w:t>
      </w:r>
      <w:r w:rsidR="00A34DD4">
        <w:rPr>
          <w:rFonts w:ascii="Cambria" w:hAnsi="Cambria"/>
          <w:bCs/>
          <w:sz w:val="22"/>
          <w:szCs w:val="22"/>
        </w:rPr>
        <w:t>lative framework in this area</w:t>
      </w:r>
      <w:r w:rsidR="000805F1">
        <w:rPr>
          <w:rFonts w:ascii="Cambria" w:hAnsi="Cambria"/>
          <w:bCs/>
          <w:sz w:val="22"/>
          <w:szCs w:val="22"/>
        </w:rPr>
        <w:t xml:space="preserve">. </w:t>
      </w:r>
    </w:p>
    <w:p w:rsidR="00B0034B" w:rsidRDefault="00B0034B" w:rsidP="00B0034B">
      <w:pPr>
        <w:rPr>
          <w:rFonts w:ascii="Calibri" w:hAnsi="Calibri"/>
          <w:szCs w:val="22"/>
        </w:rPr>
      </w:pPr>
    </w:p>
    <w:p w:rsidR="00CC4A9E" w:rsidRPr="000805F1" w:rsidRDefault="000805F1" w:rsidP="00B0034B">
      <w:pPr>
        <w:rPr>
          <w:rFonts w:ascii="Cambria" w:hAnsi="Cambria"/>
          <w:bCs/>
          <w:sz w:val="22"/>
          <w:szCs w:val="22"/>
        </w:rPr>
      </w:pPr>
      <w:r w:rsidRPr="000805F1">
        <w:rPr>
          <w:rFonts w:ascii="Cambria" w:hAnsi="Cambria"/>
          <w:bCs/>
          <w:sz w:val="22"/>
          <w:szCs w:val="22"/>
        </w:rPr>
        <w:t xml:space="preserve">The main </w:t>
      </w:r>
      <w:r>
        <w:rPr>
          <w:rFonts w:ascii="Cambria" w:hAnsi="Cambria"/>
          <w:bCs/>
          <w:sz w:val="22"/>
          <w:szCs w:val="22"/>
        </w:rPr>
        <w:t xml:space="preserve">activities undertaken during this period were: </w:t>
      </w:r>
    </w:p>
    <w:p w:rsidR="006D53BC" w:rsidRDefault="006D53BC" w:rsidP="00B0034B">
      <w:pPr>
        <w:rPr>
          <w:rFonts w:ascii="Cambria" w:hAnsi="Cambria"/>
          <w:bCs/>
          <w:sz w:val="22"/>
          <w:szCs w:val="22"/>
        </w:rPr>
      </w:pPr>
    </w:p>
    <w:p w:rsidR="00FF4786" w:rsidRDefault="006D53BC" w:rsidP="00B0034B">
      <w:pPr>
        <w:rPr>
          <w:rFonts w:ascii="Cambria" w:hAnsi="Cambria"/>
          <w:bCs/>
          <w:sz w:val="22"/>
          <w:szCs w:val="22"/>
        </w:rPr>
      </w:pPr>
      <w:proofErr w:type="gramStart"/>
      <w:r w:rsidRPr="006D53BC">
        <w:rPr>
          <w:rFonts w:ascii="Cambria" w:hAnsi="Cambria"/>
          <w:b/>
          <w:bCs/>
          <w:color w:val="0000B0"/>
          <w:sz w:val="22"/>
          <w:szCs w:val="22"/>
          <w:lang w:val="en-GB"/>
        </w:rPr>
        <w:t>Activity 2.Comparative analysis and prospects of developing an integrated inter-institutional mechanism to promote social inclusion.</w:t>
      </w:r>
      <w:proofErr w:type="gramEnd"/>
    </w:p>
    <w:p w:rsidR="006D53BC" w:rsidRDefault="006D53BC" w:rsidP="00B0034B">
      <w:pPr>
        <w:rPr>
          <w:rFonts w:ascii="Cambria" w:hAnsi="Cambria"/>
          <w:bCs/>
          <w:sz w:val="22"/>
          <w:szCs w:val="22"/>
        </w:rPr>
      </w:pPr>
    </w:p>
    <w:p w:rsidR="00CD7B87" w:rsidRDefault="00AB4F77" w:rsidP="00DA60B7">
      <w:pPr>
        <w:jc w:val="both"/>
        <w:rPr>
          <w:rFonts w:ascii="Cambria" w:hAnsi="Cambria"/>
          <w:bCs/>
          <w:sz w:val="22"/>
          <w:szCs w:val="22"/>
        </w:rPr>
      </w:pPr>
      <w:r>
        <w:rPr>
          <w:rFonts w:ascii="Cambria" w:hAnsi="Cambria"/>
          <w:bCs/>
          <w:sz w:val="22"/>
          <w:szCs w:val="22"/>
        </w:rPr>
        <w:t xml:space="preserve">UNDP </w:t>
      </w:r>
      <w:r w:rsidR="00284DAB">
        <w:rPr>
          <w:rFonts w:ascii="Cambria" w:hAnsi="Cambria"/>
          <w:bCs/>
          <w:sz w:val="22"/>
          <w:szCs w:val="22"/>
        </w:rPr>
        <w:t xml:space="preserve">finalized the </w:t>
      </w:r>
      <w:r w:rsidR="00284DAB">
        <w:rPr>
          <w:rFonts w:ascii="Cambria" w:hAnsi="Cambria"/>
          <w:sz w:val="22"/>
          <w:szCs w:val="22"/>
          <w:lang w:val="en-GB"/>
        </w:rPr>
        <w:t xml:space="preserve">study </w:t>
      </w:r>
      <w:r w:rsidR="00D10650">
        <w:rPr>
          <w:rFonts w:ascii="Cambria" w:hAnsi="Cambria"/>
          <w:sz w:val="22"/>
          <w:szCs w:val="22"/>
          <w:lang w:val="en-GB"/>
        </w:rPr>
        <w:t>concerning</w:t>
      </w:r>
      <w:r w:rsidR="00284DAB" w:rsidRPr="00284DAB">
        <w:rPr>
          <w:rFonts w:ascii="Cambria" w:hAnsi="Cambria"/>
          <w:sz w:val="22"/>
          <w:szCs w:val="22"/>
          <w:lang w:val="en-GB"/>
        </w:rPr>
        <w:t xml:space="preserve"> the development of an integrated inter-institutional mechanism for the social reintegration of former convicts</w:t>
      </w:r>
      <w:r w:rsidR="00284DAB">
        <w:rPr>
          <w:rFonts w:ascii="Cambria" w:hAnsi="Cambria"/>
          <w:sz w:val="22"/>
          <w:szCs w:val="22"/>
          <w:lang w:val="en-GB"/>
        </w:rPr>
        <w:t xml:space="preserve">. </w:t>
      </w:r>
      <w:r w:rsidR="00DA60B7">
        <w:rPr>
          <w:rFonts w:ascii="Cambria" w:hAnsi="Cambria"/>
          <w:bCs/>
          <w:sz w:val="22"/>
          <w:szCs w:val="22"/>
        </w:rPr>
        <w:t>T</w:t>
      </w:r>
      <w:r w:rsidR="00DA60B7" w:rsidRPr="00DA60B7">
        <w:rPr>
          <w:rFonts w:ascii="Cambria" w:hAnsi="Cambria"/>
          <w:bCs/>
          <w:sz w:val="22"/>
          <w:szCs w:val="22"/>
        </w:rPr>
        <w:t>he recommendations formulated within the “Study regarding the development of an integrated inter-institutional mechanism for the social reintegration of former convicts” developed by the UNDP have been integrated in the National Strategy for Social Reintegration of Detainees</w:t>
      </w:r>
      <w:r w:rsidR="00911623">
        <w:rPr>
          <w:rFonts w:ascii="Cambria" w:hAnsi="Cambria"/>
          <w:bCs/>
          <w:sz w:val="22"/>
          <w:szCs w:val="22"/>
        </w:rPr>
        <w:t xml:space="preserve">. The </w:t>
      </w:r>
      <w:r w:rsidR="00911623" w:rsidRPr="00911623">
        <w:rPr>
          <w:rFonts w:ascii="Cambria" w:hAnsi="Cambria"/>
          <w:bCs/>
          <w:sz w:val="22"/>
          <w:szCs w:val="22"/>
        </w:rPr>
        <w:t>National Penitentiaries Administration</w:t>
      </w:r>
      <w:r w:rsidR="00911623">
        <w:rPr>
          <w:rFonts w:ascii="Cambria" w:hAnsi="Cambria"/>
          <w:bCs/>
          <w:sz w:val="22"/>
          <w:szCs w:val="22"/>
        </w:rPr>
        <w:t>,</w:t>
      </w:r>
      <w:r w:rsidR="00DA60B7" w:rsidRPr="00DA60B7">
        <w:rPr>
          <w:rFonts w:ascii="Cambria" w:hAnsi="Cambria"/>
          <w:bCs/>
          <w:sz w:val="22"/>
          <w:szCs w:val="22"/>
        </w:rPr>
        <w:t xml:space="preserve"> the Beneficiary of the UNDP coordinated project,</w:t>
      </w:r>
      <w:r w:rsidR="00911623">
        <w:rPr>
          <w:rFonts w:ascii="Cambria" w:hAnsi="Cambria"/>
          <w:bCs/>
          <w:sz w:val="22"/>
          <w:szCs w:val="22"/>
        </w:rPr>
        <w:t xml:space="preserve"> </w:t>
      </w:r>
      <w:r w:rsidR="00DA60B7" w:rsidRPr="00DA60B7">
        <w:rPr>
          <w:rFonts w:ascii="Cambria" w:hAnsi="Cambria"/>
          <w:bCs/>
          <w:sz w:val="22"/>
          <w:szCs w:val="22"/>
        </w:rPr>
        <w:t>officially asked for UNDP</w:t>
      </w:r>
      <w:r w:rsidR="00DA60B7">
        <w:rPr>
          <w:rFonts w:ascii="Cambria" w:hAnsi="Cambria"/>
          <w:bCs/>
          <w:sz w:val="22"/>
          <w:szCs w:val="22"/>
        </w:rPr>
        <w:t>’s</w:t>
      </w:r>
      <w:r w:rsidR="00DA60B7" w:rsidRPr="00DA60B7">
        <w:rPr>
          <w:rFonts w:ascii="Cambria" w:hAnsi="Cambria"/>
          <w:bCs/>
          <w:sz w:val="22"/>
          <w:szCs w:val="22"/>
        </w:rPr>
        <w:t xml:space="preserve"> support concerning the elaboration of a Financial Impact Analysis. </w:t>
      </w:r>
      <w:r w:rsidR="00911623">
        <w:rPr>
          <w:rFonts w:ascii="Cambria" w:hAnsi="Cambria"/>
          <w:bCs/>
          <w:sz w:val="22"/>
          <w:szCs w:val="22"/>
        </w:rPr>
        <w:t>Consequently,</w:t>
      </w:r>
      <w:r w:rsidR="00911623" w:rsidRPr="00DA60B7">
        <w:rPr>
          <w:rFonts w:ascii="Cambria" w:hAnsi="Cambria"/>
          <w:bCs/>
          <w:sz w:val="22"/>
          <w:szCs w:val="22"/>
        </w:rPr>
        <w:t xml:space="preserve"> </w:t>
      </w:r>
      <w:r w:rsidR="00DA60B7" w:rsidRPr="00DA60B7">
        <w:rPr>
          <w:rFonts w:ascii="Cambria" w:hAnsi="Cambria"/>
          <w:bCs/>
          <w:sz w:val="22"/>
          <w:szCs w:val="22"/>
        </w:rPr>
        <w:t xml:space="preserve">UNDP </w:t>
      </w:r>
      <w:r w:rsidR="00911623">
        <w:rPr>
          <w:rFonts w:ascii="Cambria" w:hAnsi="Cambria"/>
          <w:bCs/>
          <w:sz w:val="22"/>
          <w:szCs w:val="22"/>
        </w:rPr>
        <w:t>prepared the Terms of Reference for two experts that should perform the financial impact analysis</w:t>
      </w:r>
      <w:r w:rsidR="00407952">
        <w:rPr>
          <w:rFonts w:ascii="Cambria" w:hAnsi="Cambria"/>
          <w:bCs/>
          <w:sz w:val="22"/>
          <w:szCs w:val="22"/>
        </w:rPr>
        <w:t xml:space="preserve"> and contracted the experts. The experts, </w:t>
      </w:r>
      <w:r w:rsidR="00AD3062">
        <w:rPr>
          <w:rFonts w:ascii="Cambria" w:hAnsi="Cambria"/>
          <w:bCs/>
          <w:sz w:val="22"/>
          <w:szCs w:val="22"/>
        </w:rPr>
        <w:t xml:space="preserve">after 2 rounds of consultations </w:t>
      </w:r>
      <w:r w:rsidR="00407952">
        <w:rPr>
          <w:rFonts w:ascii="Cambria" w:hAnsi="Cambria"/>
          <w:bCs/>
          <w:sz w:val="22"/>
          <w:szCs w:val="22"/>
        </w:rPr>
        <w:t>with the working group specifically established</w:t>
      </w:r>
      <w:r w:rsidR="00AD3062">
        <w:rPr>
          <w:rFonts w:ascii="Cambria" w:hAnsi="Cambria"/>
          <w:bCs/>
          <w:sz w:val="22"/>
          <w:szCs w:val="22"/>
        </w:rPr>
        <w:t xml:space="preserve">, </w:t>
      </w:r>
      <w:r w:rsidR="00407952">
        <w:rPr>
          <w:rFonts w:ascii="Cambria" w:hAnsi="Cambria"/>
          <w:bCs/>
          <w:sz w:val="22"/>
          <w:szCs w:val="22"/>
        </w:rPr>
        <w:t xml:space="preserve">have finalized the </w:t>
      </w:r>
      <w:r w:rsidR="00AD3062">
        <w:rPr>
          <w:rFonts w:ascii="Cambria" w:hAnsi="Cambria"/>
          <w:bCs/>
          <w:sz w:val="22"/>
          <w:szCs w:val="22"/>
        </w:rPr>
        <w:t xml:space="preserve">financial impact </w:t>
      </w:r>
      <w:r w:rsidR="00407952">
        <w:rPr>
          <w:rFonts w:ascii="Cambria" w:hAnsi="Cambria"/>
          <w:bCs/>
          <w:sz w:val="22"/>
          <w:szCs w:val="22"/>
        </w:rPr>
        <w:t>analysis</w:t>
      </w:r>
      <w:r w:rsidR="00AD3062">
        <w:rPr>
          <w:rFonts w:ascii="Cambria" w:hAnsi="Cambria"/>
          <w:bCs/>
          <w:sz w:val="22"/>
          <w:szCs w:val="22"/>
        </w:rPr>
        <w:t xml:space="preserve">, in </w:t>
      </w:r>
      <w:r w:rsidR="00407952">
        <w:rPr>
          <w:rFonts w:ascii="Cambria" w:hAnsi="Cambria"/>
          <w:bCs/>
          <w:sz w:val="22"/>
          <w:szCs w:val="22"/>
        </w:rPr>
        <w:t>September 2013 and 300 copies have been printed and disseminated to the stakeholders.</w:t>
      </w:r>
    </w:p>
    <w:p w:rsidR="001D7DDE" w:rsidRDefault="001D7DDE" w:rsidP="00DA60B7">
      <w:pPr>
        <w:jc w:val="both"/>
        <w:rPr>
          <w:rFonts w:ascii="Cambria" w:hAnsi="Cambria"/>
          <w:bCs/>
          <w:sz w:val="22"/>
          <w:szCs w:val="22"/>
        </w:rPr>
      </w:pPr>
    </w:p>
    <w:p w:rsidR="001D7DDE" w:rsidRPr="001D7DDE" w:rsidRDefault="006B1B61" w:rsidP="006F6AD4">
      <w:pPr>
        <w:jc w:val="both"/>
        <w:rPr>
          <w:rFonts w:ascii="Cambria" w:hAnsi="Cambria"/>
          <w:b/>
          <w:bCs/>
          <w:color w:val="0000B0"/>
          <w:sz w:val="22"/>
          <w:szCs w:val="22"/>
          <w:lang w:val="en-GB"/>
        </w:rPr>
      </w:pPr>
      <w:r>
        <w:rPr>
          <w:rFonts w:ascii="Cambria" w:hAnsi="Cambria"/>
          <w:b/>
          <w:bCs/>
          <w:color w:val="0000B0"/>
          <w:sz w:val="22"/>
          <w:szCs w:val="22"/>
          <w:lang w:val="en-GB"/>
        </w:rPr>
        <w:t>Activity 4.4</w:t>
      </w:r>
      <w:r w:rsidR="00CE3069">
        <w:rPr>
          <w:rFonts w:ascii="Cambria" w:hAnsi="Cambria"/>
          <w:b/>
          <w:bCs/>
          <w:color w:val="0000B0"/>
          <w:sz w:val="22"/>
          <w:szCs w:val="22"/>
          <w:lang w:val="en-GB"/>
        </w:rPr>
        <w:t xml:space="preserve"> –</w:t>
      </w:r>
      <w:r w:rsidR="001D7DDE" w:rsidRPr="001D7DDE">
        <w:rPr>
          <w:rFonts w:ascii="Cambria" w:hAnsi="Cambria"/>
          <w:b/>
          <w:bCs/>
          <w:color w:val="0000B0"/>
          <w:sz w:val="22"/>
          <w:szCs w:val="22"/>
          <w:lang w:val="en-GB"/>
        </w:rPr>
        <w:t xml:space="preserve"> Develop and provide training package for prisoners” Education for reintegration in society.”</w:t>
      </w:r>
    </w:p>
    <w:p w:rsidR="00EF5DF0" w:rsidRDefault="00EF5DF0" w:rsidP="006F6AD4">
      <w:pPr>
        <w:jc w:val="both"/>
        <w:rPr>
          <w:rFonts w:ascii="Cambria" w:hAnsi="Cambria"/>
          <w:bCs/>
          <w:sz w:val="22"/>
          <w:szCs w:val="22"/>
        </w:rPr>
      </w:pPr>
    </w:p>
    <w:p w:rsidR="00D111B7" w:rsidRDefault="0071288A" w:rsidP="00407952">
      <w:pPr>
        <w:jc w:val="both"/>
        <w:rPr>
          <w:rFonts w:ascii="Cambria" w:hAnsi="Cambria"/>
          <w:bCs/>
          <w:sz w:val="22"/>
          <w:szCs w:val="22"/>
        </w:rPr>
      </w:pPr>
      <w:r>
        <w:rPr>
          <w:rFonts w:ascii="Cambria" w:hAnsi="Cambria"/>
          <w:bCs/>
          <w:sz w:val="22"/>
          <w:szCs w:val="22"/>
        </w:rPr>
        <w:t xml:space="preserve">The UNDP team has carried out </w:t>
      </w:r>
      <w:r w:rsidR="00F17EA7">
        <w:rPr>
          <w:rFonts w:ascii="Cambria" w:hAnsi="Cambria"/>
          <w:bCs/>
          <w:sz w:val="22"/>
          <w:szCs w:val="22"/>
        </w:rPr>
        <w:t xml:space="preserve">the </w:t>
      </w:r>
      <w:r w:rsidR="00BF6208">
        <w:rPr>
          <w:rFonts w:ascii="Cambria" w:hAnsi="Cambria"/>
          <w:bCs/>
          <w:sz w:val="22"/>
          <w:szCs w:val="22"/>
        </w:rPr>
        <w:t xml:space="preserve">activity of </w:t>
      </w:r>
      <w:r w:rsidR="00407952">
        <w:rPr>
          <w:rFonts w:ascii="Cambria" w:hAnsi="Cambria"/>
          <w:bCs/>
          <w:sz w:val="22"/>
          <w:szCs w:val="22"/>
        </w:rPr>
        <w:t xml:space="preserve">delivering </w:t>
      </w:r>
      <w:r w:rsidR="00BF6208">
        <w:rPr>
          <w:rFonts w:ascii="Cambria" w:hAnsi="Cambria"/>
          <w:bCs/>
          <w:sz w:val="22"/>
          <w:szCs w:val="22"/>
        </w:rPr>
        <w:t xml:space="preserve">the training </w:t>
      </w:r>
      <w:proofErr w:type="gramStart"/>
      <w:r w:rsidR="00D15D0D">
        <w:rPr>
          <w:rFonts w:ascii="Cambria" w:hAnsi="Cambria"/>
          <w:bCs/>
          <w:sz w:val="22"/>
          <w:szCs w:val="22"/>
        </w:rPr>
        <w:t>package ”</w:t>
      </w:r>
      <w:proofErr w:type="gramEnd"/>
      <w:r w:rsidR="00BF6208" w:rsidRPr="00BF6208">
        <w:rPr>
          <w:rFonts w:ascii="Cambria" w:hAnsi="Cambria"/>
          <w:bCs/>
          <w:sz w:val="22"/>
          <w:szCs w:val="22"/>
        </w:rPr>
        <w:t>Education for reintegration in society”</w:t>
      </w:r>
      <w:r w:rsidR="00BF6208">
        <w:rPr>
          <w:rFonts w:ascii="Cambria" w:hAnsi="Cambria"/>
          <w:bCs/>
          <w:sz w:val="22"/>
          <w:szCs w:val="22"/>
        </w:rPr>
        <w:t xml:space="preserve">.  </w:t>
      </w:r>
    </w:p>
    <w:p w:rsidR="003F5725" w:rsidRDefault="00407952" w:rsidP="006F6AD4">
      <w:pPr>
        <w:jc w:val="both"/>
        <w:rPr>
          <w:rFonts w:ascii="Cambria" w:hAnsi="Cambria"/>
          <w:bCs/>
          <w:sz w:val="22"/>
          <w:szCs w:val="22"/>
        </w:rPr>
      </w:pPr>
      <w:r>
        <w:rPr>
          <w:rFonts w:ascii="Cambria" w:hAnsi="Cambria"/>
          <w:bCs/>
          <w:sz w:val="22"/>
          <w:szCs w:val="22"/>
        </w:rPr>
        <w:t>T</w:t>
      </w:r>
      <w:r w:rsidR="003F5725">
        <w:rPr>
          <w:rFonts w:ascii="Cambria" w:hAnsi="Cambria"/>
          <w:bCs/>
          <w:sz w:val="22"/>
          <w:szCs w:val="22"/>
        </w:rPr>
        <w:t xml:space="preserve">he project team has </w:t>
      </w:r>
      <w:r>
        <w:rPr>
          <w:rFonts w:ascii="Cambria" w:hAnsi="Cambria"/>
          <w:bCs/>
          <w:sz w:val="22"/>
          <w:szCs w:val="22"/>
        </w:rPr>
        <w:t xml:space="preserve">finalized </w:t>
      </w:r>
      <w:r w:rsidR="003F5725">
        <w:rPr>
          <w:rFonts w:ascii="Cambria" w:hAnsi="Cambria"/>
          <w:bCs/>
          <w:sz w:val="22"/>
          <w:szCs w:val="22"/>
        </w:rPr>
        <w:t xml:space="preserve">the procurement process for selecting </w:t>
      </w:r>
      <w:r>
        <w:rPr>
          <w:rFonts w:ascii="Cambria" w:hAnsi="Cambria"/>
          <w:bCs/>
          <w:sz w:val="22"/>
          <w:szCs w:val="22"/>
        </w:rPr>
        <w:t>2</w:t>
      </w:r>
      <w:r w:rsidR="003F5725">
        <w:rPr>
          <w:rFonts w:ascii="Cambria" w:hAnsi="Cambria"/>
          <w:bCs/>
          <w:sz w:val="22"/>
          <w:szCs w:val="22"/>
        </w:rPr>
        <w:t xml:space="preserve"> trainers </w:t>
      </w:r>
      <w:r>
        <w:rPr>
          <w:rFonts w:ascii="Cambria" w:hAnsi="Cambria"/>
          <w:bCs/>
          <w:sz w:val="22"/>
          <w:szCs w:val="22"/>
        </w:rPr>
        <w:t>to</w:t>
      </w:r>
      <w:r w:rsidR="003F5725">
        <w:rPr>
          <w:rFonts w:ascii="Cambria" w:hAnsi="Cambria"/>
          <w:bCs/>
          <w:sz w:val="22"/>
          <w:szCs w:val="22"/>
        </w:rPr>
        <w:t xml:space="preserve"> deliver the trainings “Education for reintegration</w:t>
      </w:r>
      <w:r>
        <w:rPr>
          <w:rFonts w:ascii="Cambria" w:hAnsi="Cambria"/>
          <w:bCs/>
          <w:sz w:val="22"/>
          <w:szCs w:val="22"/>
        </w:rPr>
        <w:t xml:space="preserve"> </w:t>
      </w:r>
      <w:r w:rsidRPr="00BF6208">
        <w:rPr>
          <w:rFonts w:ascii="Cambria" w:hAnsi="Cambria"/>
          <w:bCs/>
          <w:sz w:val="22"/>
          <w:szCs w:val="22"/>
        </w:rPr>
        <w:t>in society</w:t>
      </w:r>
      <w:r w:rsidR="003F5725">
        <w:rPr>
          <w:rFonts w:ascii="Cambria" w:hAnsi="Cambria"/>
          <w:bCs/>
          <w:sz w:val="22"/>
          <w:szCs w:val="22"/>
        </w:rPr>
        <w:t>”</w:t>
      </w:r>
      <w:r w:rsidR="005E62AE">
        <w:rPr>
          <w:rFonts w:ascii="Cambria" w:hAnsi="Cambria"/>
          <w:bCs/>
          <w:sz w:val="22"/>
          <w:szCs w:val="22"/>
        </w:rPr>
        <w:t xml:space="preserve">. </w:t>
      </w:r>
      <w:r w:rsidR="00EB7B3E">
        <w:rPr>
          <w:rFonts w:ascii="Cambria" w:hAnsi="Cambria"/>
          <w:bCs/>
          <w:sz w:val="22"/>
          <w:szCs w:val="22"/>
        </w:rPr>
        <w:t xml:space="preserve"> The 16 training sessions have been delivered in the period July-December 2013, with the participation of over 2</w:t>
      </w:r>
      <w:r w:rsidR="00EB7B3E" w:rsidRPr="00C52C7D">
        <w:rPr>
          <w:rFonts w:ascii="Cambria" w:hAnsi="Cambria"/>
          <w:bCs/>
          <w:sz w:val="22"/>
          <w:szCs w:val="22"/>
        </w:rPr>
        <w:t xml:space="preserve">00 </w:t>
      </w:r>
      <w:r w:rsidR="00EB7B3E">
        <w:rPr>
          <w:rFonts w:ascii="Cambria" w:hAnsi="Cambria"/>
          <w:bCs/>
          <w:sz w:val="22"/>
          <w:szCs w:val="22"/>
        </w:rPr>
        <w:t xml:space="preserve">detainees. </w:t>
      </w:r>
    </w:p>
    <w:p w:rsidR="007F543B" w:rsidRDefault="007F543B" w:rsidP="006F6AD4">
      <w:pPr>
        <w:jc w:val="both"/>
        <w:rPr>
          <w:rFonts w:ascii="Cambria" w:hAnsi="Cambria"/>
          <w:bCs/>
          <w:sz w:val="22"/>
          <w:szCs w:val="22"/>
        </w:rPr>
      </w:pPr>
    </w:p>
    <w:p w:rsidR="00C847F3" w:rsidRDefault="00C847F3" w:rsidP="006F6AD4">
      <w:pPr>
        <w:jc w:val="both"/>
        <w:rPr>
          <w:rFonts w:ascii="Cambria" w:hAnsi="Cambria"/>
          <w:bCs/>
          <w:sz w:val="22"/>
          <w:szCs w:val="22"/>
        </w:rPr>
      </w:pPr>
    </w:p>
    <w:p w:rsidR="002B46B0" w:rsidRPr="002B46B0" w:rsidRDefault="002B46B0" w:rsidP="006F6AD4">
      <w:pPr>
        <w:jc w:val="both"/>
        <w:rPr>
          <w:rFonts w:ascii="Cambria" w:hAnsi="Cambria"/>
          <w:b/>
          <w:bCs/>
          <w:color w:val="0000B0"/>
          <w:sz w:val="22"/>
          <w:szCs w:val="22"/>
          <w:lang w:val="en-GB"/>
        </w:rPr>
      </w:pPr>
      <w:r w:rsidRPr="000805F1">
        <w:rPr>
          <w:rFonts w:ascii="Cambria" w:hAnsi="Cambria"/>
          <w:b/>
          <w:bCs/>
          <w:color w:val="0000B0"/>
          <w:sz w:val="22"/>
          <w:szCs w:val="22"/>
          <w:lang w:val="en-GB"/>
        </w:rPr>
        <w:t>Activity 6</w:t>
      </w:r>
      <w:r w:rsidR="00044690" w:rsidRPr="000805F1">
        <w:rPr>
          <w:rFonts w:ascii="Cambria" w:hAnsi="Cambria"/>
          <w:b/>
          <w:bCs/>
          <w:color w:val="0000B0"/>
          <w:sz w:val="22"/>
          <w:szCs w:val="22"/>
          <w:lang w:val="en-GB"/>
        </w:rPr>
        <w:t xml:space="preserve"> –</w:t>
      </w:r>
      <w:r w:rsidRPr="000805F1">
        <w:rPr>
          <w:rFonts w:ascii="Cambria" w:hAnsi="Cambria"/>
          <w:b/>
          <w:bCs/>
          <w:color w:val="0000B0"/>
          <w:sz w:val="22"/>
          <w:szCs w:val="22"/>
          <w:lang w:val="en-GB"/>
        </w:rPr>
        <w:t xml:space="preserve"> Promote social integration of former convicts.</w:t>
      </w:r>
    </w:p>
    <w:p w:rsidR="002B46B0" w:rsidRPr="00044690" w:rsidRDefault="002B46B0" w:rsidP="006F6AD4">
      <w:pPr>
        <w:jc w:val="both"/>
        <w:rPr>
          <w:rFonts w:ascii="Cambria" w:hAnsi="Cambria"/>
          <w:bCs/>
          <w:sz w:val="22"/>
          <w:szCs w:val="22"/>
          <w:lang w:val="en-GB"/>
        </w:rPr>
      </w:pPr>
    </w:p>
    <w:p w:rsidR="00C40745" w:rsidRDefault="00C52C7D" w:rsidP="006F6AD4">
      <w:pPr>
        <w:jc w:val="both"/>
        <w:rPr>
          <w:rFonts w:ascii="Cambria" w:hAnsi="Cambria"/>
          <w:bCs/>
          <w:sz w:val="22"/>
          <w:szCs w:val="22"/>
        </w:rPr>
      </w:pPr>
      <w:r w:rsidRPr="00C52C7D">
        <w:rPr>
          <w:rFonts w:ascii="Cambria" w:hAnsi="Cambria"/>
          <w:bCs/>
          <w:sz w:val="22"/>
          <w:szCs w:val="22"/>
        </w:rPr>
        <w:t>In 201</w:t>
      </w:r>
      <w:r w:rsidR="002E7CF9">
        <w:rPr>
          <w:rFonts w:ascii="Cambria" w:hAnsi="Cambria"/>
          <w:bCs/>
          <w:sz w:val="22"/>
          <w:szCs w:val="22"/>
        </w:rPr>
        <w:t>3</w:t>
      </w:r>
      <w:r w:rsidRPr="00C52C7D">
        <w:rPr>
          <w:rFonts w:ascii="Cambria" w:hAnsi="Cambria"/>
          <w:bCs/>
          <w:sz w:val="22"/>
          <w:szCs w:val="22"/>
        </w:rPr>
        <w:t>, UNDP Romania and the National Administration of Penitentiaries held four regional seminars gathering over 300 participants from different regions of Romania (</w:t>
      </w:r>
      <w:r w:rsidR="002E7CF9">
        <w:rPr>
          <w:rFonts w:ascii="Cambria" w:hAnsi="Cambria"/>
          <w:bCs/>
          <w:sz w:val="22"/>
          <w:szCs w:val="22"/>
        </w:rPr>
        <w:t>Craiova</w:t>
      </w:r>
      <w:r w:rsidRPr="00C52C7D">
        <w:rPr>
          <w:rFonts w:ascii="Cambria" w:hAnsi="Cambria"/>
          <w:bCs/>
          <w:sz w:val="22"/>
          <w:szCs w:val="22"/>
        </w:rPr>
        <w:t xml:space="preserve">, </w:t>
      </w:r>
      <w:r w:rsidR="002E7CF9">
        <w:rPr>
          <w:rFonts w:ascii="Cambria" w:hAnsi="Cambria"/>
          <w:bCs/>
          <w:sz w:val="22"/>
          <w:szCs w:val="22"/>
        </w:rPr>
        <w:t>Iasi</w:t>
      </w:r>
      <w:r w:rsidRPr="00C52C7D">
        <w:rPr>
          <w:rFonts w:ascii="Cambria" w:hAnsi="Cambria"/>
          <w:bCs/>
          <w:sz w:val="22"/>
          <w:szCs w:val="22"/>
        </w:rPr>
        <w:t xml:space="preserve">, </w:t>
      </w:r>
      <w:r w:rsidR="002E7CF9">
        <w:rPr>
          <w:rFonts w:ascii="Cambria" w:hAnsi="Cambria"/>
          <w:bCs/>
          <w:sz w:val="22"/>
          <w:szCs w:val="22"/>
        </w:rPr>
        <w:t>Brasov</w:t>
      </w:r>
      <w:r w:rsidRPr="00C52C7D">
        <w:rPr>
          <w:rFonts w:ascii="Cambria" w:hAnsi="Cambria"/>
          <w:bCs/>
          <w:sz w:val="22"/>
          <w:szCs w:val="22"/>
        </w:rPr>
        <w:t xml:space="preserve"> and </w:t>
      </w:r>
      <w:proofErr w:type="spellStart"/>
      <w:r w:rsidR="002E7CF9">
        <w:rPr>
          <w:rFonts w:ascii="Cambria" w:hAnsi="Cambria"/>
          <w:bCs/>
          <w:sz w:val="22"/>
          <w:szCs w:val="22"/>
        </w:rPr>
        <w:t>Bucuresti</w:t>
      </w:r>
      <w:proofErr w:type="spellEnd"/>
      <w:r w:rsidRPr="00C52C7D">
        <w:rPr>
          <w:rFonts w:ascii="Cambria" w:hAnsi="Cambria"/>
          <w:bCs/>
          <w:sz w:val="22"/>
          <w:szCs w:val="22"/>
        </w:rPr>
        <w:t xml:space="preserve">), </w:t>
      </w:r>
      <w:r w:rsidR="00C40745">
        <w:rPr>
          <w:rFonts w:ascii="Cambria" w:hAnsi="Cambria"/>
          <w:bCs/>
          <w:sz w:val="22"/>
          <w:szCs w:val="22"/>
        </w:rPr>
        <w:t xml:space="preserve">to promote the project objectives and </w:t>
      </w:r>
      <w:r w:rsidR="00B86600" w:rsidRPr="00B86600">
        <w:rPr>
          <w:rFonts w:ascii="Cambria" w:hAnsi="Cambria"/>
          <w:bCs/>
          <w:sz w:val="22"/>
          <w:szCs w:val="22"/>
        </w:rPr>
        <w:t>increas</w:t>
      </w:r>
      <w:r w:rsidR="00B86600">
        <w:rPr>
          <w:rFonts w:ascii="Cambria" w:hAnsi="Cambria"/>
          <w:bCs/>
          <w:sz w:val="22"/>
          <w:szCs w:val="22"/>
        </w:rPr>
        <w:t>e</w:t>
      </w:r>
      <w:r w:rsidR="00B86600" w:rsidRPr="00B86600">
        <w:rPr>
          <w:rFonts w:ascii="Cambria" w:hAnsi="Cambria"/>
          <w:bCs/>
          <w:sz w:val="22"/>
          <w:szCs w:val="22"/>
        </w:rPr>
        <w:t xml:space="preserve"> public awareness</w:t>
      </w:r>
      <w:r w:rsidR="00B86600">
        <w:rPr>
          <w:rFonts w:ascii="Cambria" w:hAnsi="Cambria"/>
          <w:bCs/>
          <w:sz w:val="22"/>
          <w:szCs w:val="22"/>
        </w:rPr>
        <w:t xml:space="preserve"> at regional level</w:t>
      </w:r>
      <w:r w:rsidR="00C40745">
        <w:rPr>
          <w:rFonts w:ascii="Cambria" w:hAnsi="Cambria"/>
          <w:bCs/>
          <w:sz w:val="22"/>
          <w:szCs w:val="22"/>
        </w:rPr>
        <w:t xml:space="preserve">. </w:t>
      </w:r>
      <w:r>
        <w:rPr>
          <w:rFonts w:ascii="Cambria" w:hAnsi="Cambria"/>
          <w:bCs/>
          <w:sz w:val="22"/>
          <w:szCs w:val="22"/>
        </w:rPr>
        <w:t>The regional seminars aimed</w:t>
      </w:r>
      <w:r w:rsidRPr="00C52C7D">
        <w:rPr>
          <w:rFonts w:ascii="Cambria" w:hAnsi="Cambria"/>
          <w:bCs/>
          <w:sz w:val="22"/>
          <w:szCs w:val="22"/>
        </w:rPr>
        <w:t xml:space="preserve"> to bring to the attention of local authorities, civil society representatives, potential employers and the community in general, the main problems faced by the current system: the high level of recidivism in the country, discrimination and exclusion of ex-convicts from the labor market. The</w:t>
      </w:r>
      <w:r>
        <w:rPr>
          <w:rFonts w:ascii="Cambria" w:hAnsi="Cambria"/>
          <w:bCs/>
          <w:sz w:val="22"/>
          <w:szCs w:val="22"/>
        </w:rPr>
        <w:t>se</w:t>
      </w:r>
      <w:r w:rsidRPr="00C52C7D">
        <w:rPr>
          <w:rFonts w:ascii="Cambria" w:hAnsi="Cambria"/>
          <w:bCs/>
          <w:sz w:val="22"/>
          <w:szCs w:val="22"/>
        </w:rPr>
        <w:t xml:space="preserve"> event</w:t>
      </w:r>
      <w:r>
        <w:rPr>
          <w:rFonts w:ascii="Cambria" w:hAnsi="Cambria"/>
          <w:bCs/>
          <w:sz w:val="22"/>
          <w:szCs w:val="22"/>
        </w:rPr>
        <w:t>s</w:t>
      </w:r>
      <w:r w:rsidRPr="00C52C7D">
        <w:rPr>
          <w:rFonts w:ascii="Cambria" w:hAnsi="Cambria"/>
          <w:bCs/>
          <w:sz w:val="22"/>
          <w:szCs w:val="22"/>
        </w:rPr>
        <w:t xml:space="preserve"> created a forum for debate on solutions and European best practices in the field of reintegration of former convicts</w:t>
      </w:r>
      <w:r>
        <w:rPr>
          <w:rFonts w:ascii="Cambria" w:hAnsi="Cambria"/>
          <w:bCs/>
          <w:sz w:val="22"/>
          <w:szCs w:val="22"/>
        </w:rPr>
        <w:t xml:space="preserve">. </w:t>
      </w:r>
    </w:p>
    <w:p w:rsidR="00421419" w:rsidRDefault="00421419" w:rsidP="00C40745">
      <w:pPr>
        <w:rPr>
          <w:rFonts w:ascii="Cambria" w:hAnsi="Cambria"/>
          <w:bCs/>
          <w:sz w:val="22"/>
          <w:szCs w:val="22"/>
        </w:rPr>
      </w:pPr>
    </w:p>
    <w:p w:rsidR="00421419" w:rsidRDefault="00421419" w:rsidP="006F6AD4">
      <w:pPr>
        <w:jc w:val="both"/>
        <w:rPr>
          <w:rFonts w:ascii="Cambria" w:hAnsi="Cambria"/>
          <w:bCs/>
          <w:sz w:val="22"/>
          <w:szCs w:val="22"/>
        </w:rPr>
      </w:pPr>
      <w:r>
        <w:rPr>
          <w:rFonts w:ascii="Cambria" w:hAnsi="Cambria"/>
          <w:bCs/>
          <w:sz w:val="22"/>
          <w:szCs w:val="22"/>
        </w:rPr>
        <w:t>I</w:t>
      </w:r>
      <w:r w:rsidR="001770B1">
        <w:rPr>
          <w:rFonts w:ascii="Cambria" w:hAnsi="Cambria"/>
          <w:bCs/>
          <w:sz w:val="22"/>
          <w:szCs w:val="22"/>
        </w:rPr>
        <w:t>n the same time,</w:t>
      </w:r>
      <w:r>
        <w:rPr>
          <w:rFonts w:ascii="Cambria" w:hAnsi="Cambria"/>
          <w:bCs/>
          <w:sz w:val="22"/>
          <w:szCs w:val="22"/>
        </w:rPr>
        <w:t xml:space="preserve"> UNDP team organized 5 small scale project promotion meetings </w:t>
      </w:r>
      <w:r w:rsidR="001770B1" w:rsidRPr="001770B1">
        <w:rPr>
          <w:rFonts w:ascii="Cambria" w:hAnsi="Cambria"/>
          <w:bCs/>
          <w:sz w:val="22"/>
          <w:szCs w:val="22"/>
        </w:rPr>
        <w:t>aiming to increase public awareness and promote equal civil rights and employment opportunities for former detainees.</w:t>
      </w:r>
      <w:r w:rsidR="001770B1">
        <w:rPr>
          <w:rFonts w:ascii="Cambria" w:hAnsi="Cambria"/>
          <w:bCs/>
          <w:sz w:val="22"/>
          <w:szCs w:val="22"/>
        </w:rPr>
        <w:t xml:space="preserve"> The meetings took place in Bucharest</w:t>
      </w:r>
      <w:r w:rsidR="002E7CF9">
        <w:rPr>
          <w:rFonts w:ascii="Cambria" w:hAnsi="Cambria"/>
          <w:bCs/>
          <w:sz w:val="22"/>
          <w:szCs w:val="22"/>
        </w:rPr>
        <w:t>, Braila, Constanta and Sibiu</w:t>
      </w:r>
      <w:r w:rsidR="001770B1">
        <w:rPr>
          <w:rFonts w:ascii="Cambria" w:hAnsi="Cambria"/>
          <w:bCs/>
          <w:sz w:val="22"/>
          <w:szCs w:val="22"/>
        </w:rPr>
        <w:t xml:space="preserve"> and have been a</w:t>
      </w:r>
      <w:r w:rsidR="001770B1" w:rsidRPr="001770B1">
        <w:rPr>
          <w:rFonts w:ascii="Cambria" w:hAnsi="Cambria"/>
          <w:bCs/>
          <w:sz w:val="22"/>
          <w:szCs w:val="22"/>
        </w:rPr>
        <w:t>ttended by representatives of civil society organizations, education institutions,</w:t>
      </w:r>
      <w:r w:rsidR="001770B1">
        <w:rPr>
          <w:rFonts w:ascii="Cambria" w:hAnsi="Cambria"/>
          <w:bCs/>
          <w:sz w:val="22"/>
          <w:szCs w:val="22"/>
        </w:rPr>
        <w:t xml:space="preserve"> NGOs and public administration. T</w:t>
      </w:r>
      <w:r w:rsidR="001770B1" w:rsidRPr="001770B1">
        <w:rPr>
          <w:rFonts w:ascii="Cambria" w:hAnsi="Cambria"/>
          <w:bCs/>
          <w:sz w:val="22"/>
          <w:szCs w:val="22"/>
        </w:rPr>
        <w:t>he event</w:t>
      </w:r>
      <w:r w:rsidR="001770B1">
        <w:rPr>
          <w:rFonts w:ascii="Cambria" w:hAnsi="Cambria"/>
          <w:bCs/>
          <w:sz w:val="22"/>
          <w:szCs w:val="22"/>
        </w:rPr>
        <w:t>s</w:t>
      </w:r>
      <w:r w:rsidR="001770B1" w:rsidRPr="001770B1">
        <w:rPr>
          <w:rFonts w:ascii="Cambria" w:hAnsi="Cambria"/>
          <w:bCs/>
          <w:sz w:val="22"/>
          <w:szCs w:val="22"/>
        </w:rPr>
        <w:t xml:space="preserve"> consisted of debates and presentations, </w:t>
      </w:r>
      <w:r w:rsidRPr="00421419">
        <w:rPr>
          <w:rFonts w:ascii="Cambria" w:hAnsi="Cambria"/>
          <w:bCs/>
          <w:sz w:val="22"/>
          <w:szCs w:val="22"/>
        </w:rPr>
        <w:t>aiming to promote the social reinsertion of former detainees and identify the best practices to prevent recidivism.</w:t>
      </w:r>
    </w:p>
    <w:p w:rsidR="008132E9" w:rsidRDefault="008132E9" w:rsidP="00C40745">
      <w:pPr>
        <w:rPr>
          <w:rFonts w:ascii="Cambria" w:hAnsi="Cambria"/>
          <w:bCs/>
          <w:sz w:val="22"/>
          <w:szCs w:val="22"/>
        </w:rPr>
      </w:pPr>
    </w:p>
    <w:p w:rsidR="00C52C7D" w:rsidRDefault="008132E9" w:rsidP="00C40745">
      <w:pPr>
        <w:rPr>
          <w:rFonts w:ascii="Cambria" w:hAnsi="Cambria"/>
          <w:bCs/>
          <w:sz w:val="22"/>
          <w:szCs w:val="22"/>
        </w:rPr>
      </w:pPr>
      <w:r>
        <w:rPr>
          <w:rFonts w:ascii="Cambria" w:hAnsi="Cambria"/>
          <w:bCs/>
          <w:sz w:val="22"/>
          <w:szCs w:val="22"/>
        </w:rPr>
        <w:t xml:space="preserve">In the period November 2013- January 2014, UNDP </w:t>
      </w:r>
      <w:r w:rsidRPr="008132E9">
        <w:rPr>
          <w:rFonts w:ascii="Cambria" w:hAnsi="Cambria"/>
          <w:bCs/>
          <w:sz w:val="22"/>
          <w:szCs w:val="22"/>
        </w:rPr>
        <w:t xml:space="preserve">organized </w:t>
      </w:r>
      <w:r>
        <w:rPr>
          <w:rFonts w:ascii="Cambria" w:hAnsi="Cambria"/>
          <w:bCs/>
          <w:sz w:val="22"/>
          <w:szCs w:val="22"/>
        </w:rPr>
        <w:t>3 m</w:t>
      </w:r>
      <w:r w:rsidRPr="008132E9">
        <w:rPr>
          <w:rFonts w:ascii="Cambria" w:hAnsi="Cambria"/>
          <w:bCs/>
          <w:sz w:val="22"/>
          <w:szCs w:val="22"/>
        </w:rPr>
        <w:t xml:space="preserve">eetings with potential employers </w:t>
      </w:r>
      <w:r>
        <w:rPr>
          <w:rFonts w:ascii="Cambria" w:hAnsi="Cambria"/>
          <w:bCs/>
          <w:sz w:val="22"/>
          <w:szCs w:val="22"/>
        </w:rPr>
        <w:t>in different cities (</w:t>
      </w:r>
      <w:proofErr w:type="spellStart"/>
      <w:r>
        <w:rPr>
          <w:rFonts w:ascii="Cambria" w:hAnsi="Cambria"/>
          <w:bCs/>
          <w:sz w:val="22"/>
          <w:szCs w:val="22"/>
        </w:rPr>
        <w:t>Ramnicu</w:t>
      </w:r>
      <w:proofErr w:type="spellEnd"/>
      <w:r>
        <w:rPr>
          <w:rFonts w:ascii="Cambria" w:hAnsi="Cambria"/>
          <w:bCs/>
          <w:sz w:val="22"/>
          <w:szCs w:val="22"/>
        </w:rPr>
        <w:t xml:space="preserve"> </w:t>
      </w:r>
      <w:proofErr w:type="spellStart"/>
      <w:r>
        <w:rPr>
          <w:rFonts w:ascii="Cambria" w:hAnsi="Cambria"/>
          <w:bCs/>
          <w:sz w:val="22"/>
          <w:szCs w:val="22"/>
        </w:rPr>
        <w:t>Valcea</w:t>
      </w:r>
      <w:proofErr w:type="spellEnd"/>
      <w:r>
        <w:rPr>
          <w:rFonts w:ascii="Cambria" w:hAnsi="Cambria"/>
          <w:bCs/>
          <w:sz w:val="22"/>
          <w:szCs w:val="22"/>
        </w:rPr>
        <w:t xml:space="preserve">, Bacau and </w:t>
      </w:r>
      <w:proofErr w:type="spellStart"/>
      <w:r>
        <w:rPr>
          <w:rFonts w:ascii="Cambria" w:hAnsi="Cambria"/>
          <w:bCs/>
          <w:sz w:val="22"/>
          <w:szCs w:val="22"/>
        </w:rPr>
        <w:t>Targu</w:t>
      </w:r>
      <w:proofErr w:type="spellEnd"/>
      <w:r>
        <w:rPr>
          <w:rFonts w:ascii="Cambria" w:hAnsi="Cambria"/>
          <w:bCs/>
          <w:sz w:val="22"/>
          <w:szCs w:val="22"/>
        </w:rPr>
        <w:t xml:space="preserve"> </w:t>
      </w:r>
      <w:proofErr w:type="spellStart"/>
      <w:r>
        <w:rPr>
          <w:rFonts w:ascii="Cambria" w:hAnsi="Cambria"/>
          <w:bCs/>
          <w:sz w:val="22"/>
          <w:szCs w:val="22"/>
        </w:rPr>
        <w:t>Mures</w:t>
      </w:r>
      <w:proofErr w:type="spellEnd"/>
      <w:r>
        <w:rPr>
          <w:rFonts w:ascii="Cambria" w:hAnsi="Cambria"/>
          <w:bCs/>
          <w:sz w:val="22"/>
          <w:szCs w:val="22"/>
        </w:rPr>
        <w:t>), aiming</w:t>
      </w:r>
      <w:r w:rsidRPr="00C52C7D">
        <w:rPr>
          <w:rFonts w:ascii="Cambria" w:hAnsi="Cambria"/>
          <w:bCs/>
          <w:sz w:val="22"/>
          <w:szCs w:val="22"/>
        </w:rPr>
        <w:t xml:space="preserve"> to bring to the</w:t>
      </w:r>
      <w:r w:rsidR="000E3842">
        <w:rPr>
          <w:rFonts w:ascii="Cambria" w:hAnsi="Cambria"/>
          <w:bCs/>
          <w:sz w:val="22"/>
          <w:szCs w:val="22"/>
        </w:rPr>
        <w:t xml:space="preserve"> attention of local authorities</w:t>
      </w:r>
      <w:r w:rsidRPr="00C52C7D">
        <w:rPr>
          <w:rFonts w:ascii="Cambria" w:hAnsi="Cambria"/>
          <w:bCs/>
          <w:sz w:val="22"/>
          <w:szCs w:val="22"/>
        </w:rPr>
        <w:t xml:space="preserve"> </w:t>
      </w:r>
      <w:r>
        <w:rPr>
          <w:rFonts w:ascii="Cambria" w:hAnsi="Cambria"/>
          <w:bCs/>
          <w:sz w:val="22"/>
          <w:szCs w:val="22"/>
        </w:rPr>
        <w:t xml:space="preserve">and </w:t>
      </w:r>
      <w:r w:rsidRPr="00C52C7D">
        <w:rPr>
          <w:rFonts w:ascii="Cambria" w:hAnsi="Cambria"/>
          <w:bCs/>
          <w:sz w:val="22"/>
          <w:szCs w:val="22"/>
        </w:rPr>
        <w:t>potential employers</w:t>
      </w:r>
      <w:r>
        <w:rPr>
          <w:rFonts w:ascii="Cambria" w:hAnsi="Cambria"/>
          <w:bCs/>
          <w:sz w:val="22"/>
          <w:szCs w:val="22"/>
        </w:rPr>
        <w:t>,</w:t>
      </w:r>
      <w:r w:rsidRPr="00C52C7D">
        <w:rPr>
          <w:rFonts w:ascii="Cambria" w:hAnsi="Cambria"/>
          <w:bCs/>
          <w:sz w:val="22"/>
          <w:szCs w:val="22"/>
        </w:rPr>
        <w:t xml:space="preserve"> </w:t>
      </w:r>
      <w:r>
        <w:rPr>
          <w:rFonts w:ascii="Cambria" w:hAnsi="Cambria"/>
          <w:bCs/>
          <w:sz w:val="22"/>
          <w:szCs w:val="22"/>
        </w:rPr>
        <w:t xml:space="preserve">on the one hand, </w:t>
      </w:r>
      <w:r w:rsidRPr="00C52C7D">
        <w:rPr>
          <w:rFonts w:ascii="Cambria" w:hAnsi="Cambria"/>
          <w:bCs/>
          <w:sz w:val="22"/>
          <w:szCs w:val="22"/>
        </w:rPr>
        <w:t>the main</w:t>
      </w:r>
      <w:r>
        <w:rPr>
          <w:rFonts w:ascii="Cambria" w:hAnsi="Cambria"/>
          <w:bCs/>
          <w:sz w:val="22"/>
          <w:szCs w:val="22"/>
        </w:rPr>
        <w:t xml:space="preserve"> challenges faced by the </w:t>
      </w:r>
      <w:r w:rsidRPr="00C52C7D">
        <w:rPr>
          <w:rFonts w:ascii="Cambria" w:hAnsi="Cambria"/>
          <w:bCs/>
          <w:sz w:val="22"/>
          <w:szCs w:val="22"/>
        </w:rPr>
        <w:t>ex-convicts</w:t>
      </w:r>
      <w:r>
        <w:rPr>
          <w:rFonts w:ascii="Cambria" w:hAnsi="Cambria"/>
          <w:bCs/>
          <w:sz w:val="22"/>
          <w:szCs w:val="22"/>
        </w:rPr>
        <w:t xml:space="preserve">, such as </w:t>
      </w:r>
      <w:r w:rsidRPr="00C52C7D">
        <w:rPr>
          <w:rFonts w:ascii="Cambria" w:hAnsi="Cambria"/>
          <w:bCs/>
          <w:sz w:val="22"/>
          <w:szCs w:val="22"/>
        </w:rPr>
        <w:t xml:space="preserve">discrimination and exclusion </w:t>
      </w:r>
      <w:r>
        <w:rPr>
          <w:rFonts w:ascii="Cambria" w:hAnsi="Cambria"/>
          <w:bCs/>
          <w:sz w:val="22"/>
          <w:szCs w:val="22"/>
        </w:rPr>
        <w:t xml:space="preserve">from the labor market and on the other hand, the skills and trainings </w:t>
      </w:r>
      <w:r w:rsidR="000E3842">
        <w:rPr>
          <w:rFonts w:ascii="Cambria" w:hAnsi="Cambria"/>
          <w:bCs/>
          <w:sz w:val="22"/>
          <w:szCs w:val="22"/>
        </w:rPr>
        <w:t>they developed and received during the project that could help them get a job.</w:t>
      </w:r>
    </w:p>
    <w:p w:rsidR="000E3842" w:rsidRDefault="000E3842" w:rsidP="002E7CF9">
      <w:pPr>
        <w:jc w:val="both"/>
        <w:rPr>
          <w:rFonts w:ascii="Cambria" w:hAnsi="Cambria"/>
          <w:bCs/>
          <w:sz w:val="22"/>
          <w:szCs w:val="22"/>
        </w:rPr>
      </w:pPr>
    </w:p>
    <w:p w:rsidR="002E7CF9" w:rsidRPr="002E7CF9" w:rsidRDefault="002E7CF9" w:rsidP="002E7CF9">
      <w:pPr>
        <w:jc w:val="both"/>
        <w:rPr>
          <w:rFonts w:ascii="Cambria" w:hAnsi="Cambria"/>
          <w:bCs/>
          <w:sz w:val="22"/>
          <w:szCs w:val="22"/>
        </w:rPr>
      </w:pPr>
      <w:r w:rsidRPr="002E7CF9">
        <w:rPr>
          <w:rFonts w:ascii="Cambria" w:hAnsi="Cambria"/>
          <w:bCs/>
          <w:sz w:val="22"/>
          <w:szCs w:val="22"/>
        </w:rPr>
        <w:t xml:space="preserve">The project has been the first in Romania to deploy a large scale national TV-radio-outdoor campaign in order to increase public awareness on the need for social reintegration of former detainees. In 2013, UNDP implemented the second media campaign that registered outstanding results: </w:t>
      </w:r>
    </w:p>
    <w:p w:rsidR="000E3842" w:rsidRDefault="000E3842" w:rsidP="002E7CF9">
      <w:pPr>
        <w:jc w:val="both"/>
        <w:rPr>
          <w:rFonts w:ascii="Cambria" w:hAnsi="Cambria"/>
          <w:bCs/>
          <w:sz w:val="22"/>
          <w:szCs w:val="22"/>
        </w:rPr>
      </w:pPr>
    </w:p>
    <w:p w:rsidR="00C40745" w:rsidRPr="00C40745" w:rsidRDefault="002E7CF9" w:rsidP="002E7CF9">
      <w:pPr>
        <w:jc w:val="both"/>
        <w:rPr>
          <w:rFonts w:ascii="Cambria" w:hAnsi="Cambria"/>
          <w:bCs/>
          <w:sz w:val="22"/>
          <w:szCs w:val="22"/>
        </w:rPr>
      </w:pPr>
      <w:r w:rsidRPr="002E7CF9">
        <w:rPr>
          <w:rFonts w:ascii="Cambria" w:hAnsi="Cambria"/>
          <w:bCs/>
          <w:sz w:val="22"/>
          <w:szCs w:val="22"/>
        </w:rPr>
        <w:t>According to the Campaign Evaluation report provided by the Contractor (ADD Media), during the broadcasting period (27.09.2013 – 15.11.2013), the TV spot has been broadcasted 304 times on 3 national TV stations having a reach of 38% at national level, meaning that 6,178,000 individuals in that target audience saw the commercial at least one time. The radio spot has been broadcasted 100 times on 2 national radio stations having a reach of 36.5% at national level, meaning that 5,121,500 individuals in that target audience heard the spot at least one time.</w:t>
      </w:r>
    </w:p>
    <w:p w:rsidR="000E3842" w:rsidRDefault="000E3842" w:rsidP="006F6AD4">
      <w:pPr>
        <w:jc w:val="both"/>
        <w:rPr>
          <w:rFonts w:ascii="Cambria" w:hAnsi="Cambria"/>
          <w:bCs/>
          <w:sz w:val="22"/>
          <w:szCs w:val="22"/>
        </w:rPr>
      </w:pPr>
    </w:p>
    <w:p w:rsidR="00C40745" w:rsidRPr="00C40745" w:rsidRDefault="00C40745" w:rsidP="006F6AD4">
      <w:pPr>
        <w:jc w:val="both"/>
        <w:rPr>
          <w:rFonts w:ascii="Cambria" w:hAnsi="Cambria"/>
          <w:bCs/>
          <w:sz w:val="22"/>
          <w:szCs w:val="22"/>
        </w:rPr>
      </w:pPr>
      <w:r w:rsidRPr="00C40745">
        <w:rPr>
          <w:rFonts w:ascii="Cambria" w:hAnsi="Cambria"/>
          <w:bCs/>
          <w:sz w:val="22"/>
          <w:szCs w:val="22"/>
        </w:rPr>
        <w:t xml:space="preserve">However, going beyond the project’s assumed activities, UNPD has made substantial efforts for increasing public awareness on social reintegration of former detainees through different other channels,  social networks, as well as participation to local TV and radio shows focused on the theme, thus the overall impact on the target groups was higher. </w:t>
      </w:r>
    </w:p>
    <w:p w:rsidR="00846541" w:rsidRDefault="00846541" w:rsidP="00EF5DF0">
      <w:pPr>
        <w:rPr>
          <w:rFonts w:ascii="Cambria" w:hAnsi="Cambria"/>
          <w:bCs/>
          <w:sz w:val="22"/>
          <w:szCs w:val="22"/>
        </w:rPr>
      </w:pPr>
    </w:p>
    <w:p w:rsidR="000E3842" w:rsidRDefault="000E3842" w:rsidP="00EF5DF0">
      <w:pPr>
        <w:rPr>
          <w:rFonts w:ascii="Cambria" w:hAnsi="Cambria"/>
          <w:b/>
          <w:bCs/>
          <w:color w:val="0000B0"/>
          <w:sz w:val="22"/>
          <w:szCs w:val="22"/>
          <w:lang w:val="en-GB"/>
        </w:rPr>
      </w:pPr>
    </w:p>
    <w:p w:rsidR="00BA6C37" w:rsidRPr="0019493E" w:rsidRDefault="00BA6C37" w:rsidP="00EF5DF0">
      <w:pPr>
        <w:rPr>
          <w:rFonts w:ascii="Cambria" w:hAnsi="Cambria"/>
          <w:b/>
          <w:bCs/>
          <w:color w:val="0000B0"/>
          <w:sz w:val="22"/>
          <w:szCs w:val="22"/>
          <w:lang w:val="en-GB"/>
        </w:rPr>
      </w:pPr>
      <w:r w:rsidRPr="0019493E">
        <w:rPr>
          <w:rFonts w:ascii="Cambria" w:hAnsi="Cambria"/>
          <w:b/>
          <w:bCs/>
          <w:color w:val="0000B0"/>
          <w:sz w:val="22"/>
          <w:szCs w:val="22"/>
          <w:lang w:val="en-GB"/>
        </w:rPr>
        <w:t>Activity 7</w:t>
      </w:r>
      <w:r w:rsidR="00B93D7D">
        <w:rPr>
          <w:rFonts w:ascii="Cambria" w:hAnsi="Cambria"/>
          <w:b/>
          <w:bCs/>
          <w:color w:val="0000B0"/>
          <w:sz w:val="22"/>
          <w:szCs w:val="22"/>
          <w:lang w:val="en-GB"/>
        </w:rPr>
        <w:t xml:space="preserve"> –</w:t>
      </w:r>
      <w:r w:rsidRPr="0019493E">
        <w:rPr>
          <w:rFonts w:ascii="Cambria" w:hAnsi="Cambria"/>
          <w:b/>
          <w:bCs/>
          <w:color w:val="0000B0"/>
          <w:sz w:val="22"/>
          <w:szCs w:val="22"/>
          <w:lang w:val="en-GB"/>
        </w:rPr>
        <w:t xml:space="preserve"> Organize procurement of goods and services</w:t>
      </w:r>
    </w:p>
    <w:p w:rsidR="00BA6C37" w:rsidRPr="006D6642" w:rsidRDefault="00BA6C37" w:rsidP="00EF5DF0">
      <w:pPr>
        <w:rPr>
          <w:rFonts w:ascii="Cambria" w:hAnsi="Cambria"/>
          <w:bCs/>
          <w:sz w:val="22"/>
          <w:szCs w:val="22"/>
          <w:lang w:val="en-GB"/>
        </w:rPr>
      </w:pPr>
    </w:p>
    <w:p w:rsidR="00BA6C37" w:rsidRDefault="00BA6C37" w:rsidP="006F6AD4">
      <w:pPr>
        <w:jc w:val="both"/>
        <w:rPr>
          <w:rFonts w:ascii="Cambria" w:hAnsi="Cambria"/>
          <w:bCs/>
          <w:sz w:val="22"/>
          <w:szCs w:val="22"/>
        </w:rPr>
      </w:pPr>
      <w:r>
        <w:rPr>
          <w:rFonts w:ascii="Cambria" w:hAnsi="Cambria"/>
          <w:bCs/>
          <w:sz w:val="22"/>
          <w:szCs w:val="22"/>
        </w:rPr>
        <w:t>Within the framework of this activity the UNDP project team has carried out procurement procedures for all the equipment, goods and services required for the activity of the team and the implementation of the project activities.</w:t>
      </w:r>
    </w:p>
    <w:p w:rsidR="00B93D7D" w:rsidRDefault="00B93D7D" w:rsidP="00EF5DF0">
      <w:pPr>
        <w:rPr>
          <w:rFonts w:ascii="Cambria" w:hAnsi="Cambria"/>
          <w:bCs/>
          <w:sz w:val="22"/>
          <w:szCs w:val="22"/>
        </w:rPr>
      </w:pPr>
    </w:p>
    <w:p w:rsidR="00846541" w:rsidRDefault="00846541" w:rsidP="00EF5DF0">
      <w:pPr>
        <w:rPr>
          <w:rFonts w:ascii="Cambria" w:hAnsi="Cambria"/>
          <w:bCs/>
          <w:sz w:val="22"/>
          <w:szCs w:val="22"/>
        </w:rPr>
      </w:pPr>
    </w:p>
    <w:p w:rsidR="00B93D7D" w:rsidRDefault="00484A52" w:rsidP="00EF5DF0">
      <w:pPr>
        <w:rPr>
          <w:rFonts w:ascii="Cambria" w:hAnsi="Cambria"/>
          <w:bCs/>
          <w:sz w:val="22"/>
          <w:szCs w:val="22"/>
        </w:rPr>
      </w:pPr>
      <w:r>
        <w:rPr>
          <w:rFonts w:ascii="Cambria" w:hAnsi="Cambria"/>
          <w:b/>
          <w:bCs/>
          <w:color w:val="0000B0"/>
          <w:sz w:val="22"/>
          <w:szCs w:val="22"/>
          <w:lang w:val="en-GB"/>
        </w:rPr>
        <w:t xml:space="preserve">Activity 8 – </w:t>
      </w:r>
      <w:r w:rsidR="006D6642" w:rsidRPr="00846541">
        <w:rPr>
          <w:rFonts w:ascii="Cambria" w:hAnsi="Cambria"/>
          <w:b/>
          <w:bCs/>
          <w:color w:val="0000B0"/>
          <w:sz w:val="22"/>
          <w:szCs w:val="22"/>
          <w:lang w:val="en-GB"/>
        </w:rPr>
        <w:t>Project management</w:t>
      </w:r>
    </w:p>
    <w:p w:rsidR="006D6642" w:rsidRDefault="006D6642" w:rsidP="00EF5DF0">
      <w:pPr>
        <w:rPr>
          <w:rFonts w:ascii="Cambria" w:hAnsi="Cambria"/>
          <w:bCs/>
          <w:sz w:val="22"/>
          <w:szCs w:val="22"/>
        </w:rPr>
      </w:pPr>
    </w:p>
    <w:p w:rsidR="006D6642" w:rsidRDefault="006D6642" w:rsidP="00EF5DF0">
      <w:pPr>
        <w:rPr>
          <w:rFonts w:ascii="Cambria" w:hAnsi="Cambria"/>
          <w:bCs/>
          <w:sz w:val="22"/>
          <w:szCs w:val="22"/>
        </w:rPr>
      </w:pPr>
      <w:r>
        <w:rPr>
          <w:rFonts w:ascii="Cambria" w:hAnsi="Cambria"/>
          <w:bCs/>
          <w:sz w:val="22"/>
          <w:szCs w:val="22"/>
        </w:rPr>
        <w:t xml:space="preserve">The UNDP project management team is responsible for the overall management </w:t>
      </w:r>
      <w:r w:rsidR="00524523">
        <w:rPr>
          <w:rFonts w:ascii="Cambria" w:hAnsi="Cambria"/>
          <w:bCs/>
          <w:sz w:val="22"/>
          <w:szCs w:val="22"/>
        </w:rPr>
        <w:t>of the project</w:t>
      </w:r>
      <w:r w:rsidR="00F45971">
        <w:rPr>
          <w:rFonts w:ascii="Cambria" w:hAnsi="Cambria"/>
          <w:bCs/>
          <w:sz w:val="22"/>
          <w:szCs w:val="22"/>
        </w:rPr>
        <w:t xml:space="preserve"> and the project partnership.</w:t>
      </w:r>
    </w:p>
    <w:p w:rsidR="00F45971" w:rsidRDefault="00F45971" w:rsidP="00EF5DF0">
      <w:pPr>
        <w:rPr>
          <w:rFonts w:ascii="Cambria" w:hAnsi="Cambria"/>
          <w:bCs/>
          <w:sz w:val="22"/>
          <w:szCs w:val="22"/>
        </w:rPr>
      </w:pPr>
    </w:p>
    <w:p w:rsidR="00F45971" w:rsidRPr="002B46B0" w:rsidRDefault="00F45971" w:rsidP="006F6AD4">
      <w:pPr>
        <w:jc w:val="both"/>
        <w:rPr>
          <w:rFonts w:ascii="Cambria" w:hAnsi="Cambria"/>
          <w:bCs/>
          <w:sz w:val="22"/>
          <w:szCs w:val="22"/>
        </w:rPr>
      </w:pPr>
      <w:r>
        <w:rPr>
          <w:rFonts w:ascii="Cambria" w:hAnsi="Cambria"/>
          <w:bCs/>
          <w:sz w:val="22"/>
          <w:szCs w:val="22"/>
        </w:rPr>
        <w:t>Within the project management activity, the UNDP team is responsible to organize and supervise the implementation of all the project activities of the other partners, maintaining the relationship with the authorities responsible with the management of the financing contract and elaborating all formal documents submitted with the financing authority.</w:t>
      </w:r>
    </w:p>
    <w:p w:rsidR="002E7CF9" w:rsidRDefault="002E7CF9" w:rsidP="002E7CF9">
      <w:pPr>
        <w:jc w:val="both"/>
        <w:rPr>
          <w:rFonts w:ascii="Cambria" w:hAnsi="Cambria"/>
          <w:bCs/>
          <w:sz w:val="22"/>
          <w:szCs w:val="22"/>
        </w:rPr>
      </w:pPr>
    </w:p>
    <w:p w:rsidR="002E7CF9" w:rsidRDefault="002E7CF9" w:rsidP="002E7CF9">
      <w:pPr>
        <w:jc w:val="both"/>
        <w:rPr>
          <w:rFonts w:ascii="Cambria" w:hAnsi="Cambria"/>
          <w:bCs/>
          <w:sz w:val="22"/>
          <w:szCs w:val="22"/>
        </w:rPr>
      </w:pPr>
      <w:r>
        <w:rPr>
          <w:rFonts w:ascii="Cambria" w:hAnsi="Cambria"/>
          <w:bCs/>
          <w:sz w:val="22"/>
          <w:szCs w:val="22"/>
        </w:rPr>
        <w:t xml:space="preserve">In February 2013, UNDP organized the project closing conference, presenting the project objectives, activities and results, </w:t>
      </w:r>
      <w:r w:rsidRPr="00C52C7D">
        <w:rPr>
          <w:rFonts w:ascii="Cambria" w:hAnsi="Cambria"/>
          <w:bCs/>
          <w:sz w:val="22"/>
          <w:szCs w:val="22"/>
        </w:rPr>
        <w:t xml:space="preserve">gathering over </w:t>
      </w:r>
      <w:r>
        <w:rPr>
          <w:rFonts w:ascii="Cambria" w:hAnsi="Cambria"/>
          <w:bCs/>
          <w:sz w:val="22"/>
          <w:szCs w:val="22"/>
        </w:rPr>
        <w:t>1</w:t>
      </w:r>
      <w:r w:rsidRPr="00C52C7D">
        <w:rPr>
          <w:rFonts w:ascii="Cambria" w:hAnsi="Cambria"/>
          <w:bCs/>
          <w:sz w:val="22"/>
          <w:szCs w:val="22"/>
        </w:rPr>
        <w:t>00 participants</w:t>
      </w:r>
      <w:r>
        <w:rPr>
          <w:rFonts w:ascii="Cambria" w:hAnsi="Cambria"/>
          <w:bCs/>
          <w:sz w:val="22"/>
          <w:szCs w:val="22"/>
        </w:rPr>
        <w:t>.</w:t>
      </w:r>
    </w:p>
    <w:p w:rsidR="00007F6B" w:rsidRDefault="00007F6B" w:rsidP="00007F6B">
      <w:pPr>
        <w:rPr>
          <w:rFonts w:ascii="Cambria" w:hAnsi="Cambria"/>
          <w:sz w:val="22"/>
          <w:szCs w:val="22"/>
        </w:rPr>
      </w:pPr>
    </w:p>
    <w:p w:rsidR="00007F6B" w:rsidRDefault="00007F6B" w:rsidP="00007F6B">
      <w:pPr>
        <w:rPr>
          <w:rFonts w:ascii="Cambria" w:hAnsi="Cambria"/>
          <w:sz w:val="22"/>
          <w:szCs w:val="22"/>
        </w:rPr>
      </w:pPr>
      <w:r>
        <w:rPr>
          <w:rFonts w:ascii="Cambria" w:hAnsi="Cambria"/>
          <w:sz w:val="22"/>
          <w:szCs w:val="22"/>
        </w:rPr>
        <w:t xml:space="preserve">The indicators assumed by UNDP according to the Financing Contract have been </w:t>
      </w:r>
      <w:r w:rsidR="002E7CF9">
        <w:rPr>
          <w:rFonts w:ascii="Cambria" w:hAnsi="Cambria"/>
          <w:sz w:val="22"/>
          <w:szCs w:val="22"/>
        </w:rPr>
        <w:t xml:space="preserve">fully </w:t>
      </w:r>
      <w:r>
        <w:rPr>
          <w:rFonts w:ascii="Cambria" w:hAnsi="Cambria"/>
          <w:sz w:val="22"/>
          <w:szCs w:val="22"/>
        </w:rPr>
        <w:t xml:space="preserve">achieved: </w:t>
      </w:r>
    </w:p>
    <w:p w:rsidR="00007F6B" w:rsidRDefault="00007F6B" w:rsidP="00007F6B">
      <w:pPr>
        <w:rPr>
          <w:rFonts w:ascii="Cambria" w:hAnsi="Cambria"/>
          <w:sz w:val="22"/>
          <w:szCs w:val="22"/>
        </w:rPr>
      </w:pPr>
    </w:p>
    <w:tbl>
      <w:tblPr>
        <w:tblW w:w="9320" w:type="dxa"/>
        <w:tblInd w:w="94" w:type="dxa"/>
        <w:tblLook w:val="04A0" w:firstRow="1" w:lastRow="0" w:firstColumn="1" w:lastColumn="0" w:noHBand="0" w:noVBand="1"/>
      </w:tblPr>
      <w:tblGrid>
        <w:gridCol w:w="880"/>
        <w:gridCol w:w="4400"/>
        <w:gridCol w:w="940"/>
        <w:gridCol w:w="1420"/>
        <w:gridCol w:w="1680"/>
      </w:tblGrid>
      <w:tr w:rsidR="00007F6B" w:rsidRPr="004021CD" w:rsidTr="00007F6B">
        <w:trPr>
          <w:trHeight w:val="300"/>
        </w:trPr>
        <w:tc>
          <w:tcPr>
            <w:tcW w:w="880"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007F6B" w:rsidRPr="004021CD" w:rsidRDefault="00007F6B" w:rsidP="00007F6B">
            <w:pPr>
              <w:widowControl/>
              <w:rPr>
                <w:rFonts w:ascii="Cambria" w:hAnsi="Cambria"/>
                <w:b/>
                <w:bCs/>
                <w:color w:val="000000"/>
                <w:sz w:val="22"/>
                <w:szCs w:val="22"/>
              </w:rPr>
            </w:pPr>
            <w:r w:rsidRPr="004021CD">
              <w:rPr>
                <w:rFonts w:ascii="Cambria" w:hAnsi="Cambria"/>
                <w:b/>
                <w:bCs/>
                <w:color w:val="000000"/>
                <w:sz w:val="22"/>
                <w:szCs w:val="22"/>
              </w:rPr>
              <w:t>No</w:t>
            </w:r>
          </w:p>
        </w:tc>
        <w:tc>
          <w:tcPr>
            <w:tcW w:w="4400" w:type="dxa"/>
            <w:tcBorders>
              <w:top w:val="single" w:sz="4" w:space="0" w:color="auto"/>
              <w:left w:val="nil"/>
              <w:bottom w:val="single" w:sz="4" w:space="0" w:color="auto"/>
              <w:right w:val="single" w:sz="4" w:space="0" w:color="auto"/>
            </w:tcBorders>
            <w:shd w:val="clear" w:color="000000" w:fill="95B3D7"/>
            <w:noWrap/>
            <w:vAlign w:val="bottom"/>
            <w:hideMark/>
          </w:tcPr>
          <w:p w:rsidR="00007F6B" w:rsidRPr="004021CD" w:rsidRDefault="00007F6B" w:rsidP="00007F6B">
            <w:pPr>
              <w:widowControl/>
              <w:rPr>
                <w:rFonts w:ascii="Cambria" w:hAnsi="Cambria"/>
                <w:b/>
                <w:bCs/>
                <w:color w:val="000000"/>
                <w:sz w:val="22"/>
                <w:szCs w:val="22"/>
              </w:rPr>
            </w:pPr>
            <w:r w:rsidRPr="004021CD">
              <w:rPr>
                <w:rFonts w:ascii="Cambria" w:hAnsi="Cambria"/>
                <w:b/>
                <w:bCs/>
                <w:color w:val="000000"/>
                <w:sz w:val="22"/>
                <w:szCs w:val="22"/>
              </w:rPr>
              <w:t xml:space="preserve">Indicators </w:t>
            </w:r>
          </w:p>
        </w:tc>
        <w:tc>
          <w:tcPr>
            <w:tcW w:w="940" w:type="dxa"/>
            <w:tcBorders>
              <w:top w:val="single" w:sz="4" w:space="0" w:color="auto"/>
              <w:left w:val="nil"/>
              <w:bottom w:val="single" w:sz="4" w:space="0" w:color="auto"/>
              <w:right w:val="single" w:sz="4" w:space="0" w:color="auto"/>
            </w:tcBorders>
            <w:shd w:val="clear" w:color="000000" w:fill="95B3D7"/>
            <w:noWrap/>
            <w:vAlign w:val="bottom"/>
            <w:hideMark/>
          </w:tcPr>
          <w:p w:rsidR="00007F6B" w:rsidRPr="004021CD" w:rsidRDefault="00007F6B" w:rsidP="00007F6B">
            <w:pPr>
              <w:widowControl/>
              <w:rPr>
                <w:rFonts w:ascii="Cambria" w:hAnsi="Cambria"/>
                <w:b/>
                <w:bCs/>
                <w:color w:val="000000"/>
                <w:sz w:val="22"/>
                <w:szCs w:val="22"/>
              </w:rPr>
            </w:pPr>
            <w:r w:rsidRPr="004021CD">
              <w:rPr>
                <w:rFonts w:ascii="Cambria" w:hAnsi="Cambria"/>
                <w:b/>
                <w:bCs/>
                <w:color w:val="000000"/>
                <w:sz w:val="22"/>
                <w:szCs w:val="22"/>
              </w:rPr>
              <w:t xml:space="preserve">Value </w:t>
            </w:r>
          </w:p>
        </w:tc>
        <w:tc>
          <w:tcPr>
            <w:tcW w:w="1420" w:type="dxa"/>
            <w:tcBorders>
              <w:top w:val="single" w:sz="4" w:space="0" w:color="auto"/>
              <w:left w:val="nil"/>
              <w:bottom w:val="single" w:sz="4" w:space="0" w:color="auto"/>
              <w:right w:val="single" w:sz="4" w:space="0" w:color="auto"/>
            </w:tcBorders>
            <w:shd w:val="clear" w:color="000000" w:fill="95B3D7"/>
            <w:vAlign w:val="bottom"/>
            <w:hideMark/>
          </w:tcPr>
          <w:p w:rsidR="00007F6B" w:rsidRPr="004021CD" w:rsidRDefault="00007F6B" w:rsidP="00007F6B">
            <w:pPr>
              <w:widowControl/>
              <w:rPr>
                <w:rFonts w:ascii="Cambria" w:hAnsi="Cambria"/>
                <w:b/>
                <w:bCs/>
                <w:color w:val="000000"/>
                <w:sz w:val="22"/>
                <w:szCs w:val="22"/>
              </w:rPr>
            </w:pPr>
            <w:r w:rsidRPr="004021CD">
              <w:rPr>
                <w:rFonts w:ascii="Cambria" w:hAnsi="Cambria"/>
                <w:b/>
                <w:bCs/>
                <w:color w:val="000000"/>
                <w:sz w:val="22"/>
                <w:szCs w:val="22"/>
              </w:rPr>
              <w:t>Current status</w:t>
            </w:r>
          </w:p>
        </w:tc>
        <w:tc>
          <w:tcPr>
            <w:tcW w:w="1680" w:type="dxa"/>
            <w:tcBorders>
              <w:top w:val="single" w:sz="4" w:space="0" w:color="auto"/>
              <w:left w:val="nil"/>
              <w:bottom w:val="single" w:sz="4" w:space="0" w:color="auto"/>
              <w:right w:val="single" w:sz="4" w:space="0" w:color="auto"/>
            </w:tcBorders>
            <w:shd w:val="clear" w:color="000000" w:fill="95B3D7"/>
            <w:vAlign w:val="bottom"/>
            <w:hideMark/>
          </w:tcPr>
          <w:p w:rsidR="00007F6B" w:rsidRPr="004021CD" w:rsidRDefault="00007F6B" w:rsidP="00007F6B">
            <w:pPr>
              <w:widowControl/>
              <w:rPr>
                <w:rFonts w:ascii="Cambria" w:hAnsi="Cambria"/>
                <w:b/>
                <w:bCs/>
                <w:color w:val="000000"/>
                <w:sz w:val="22"/>
                <w:szCs w:val="22"/>
              </w:rPr>
            </w:pPr>
            <w:r w:rsidRPr="004021CD">
              <w:rPr>
                <w:rFonts w:ascii="Cambria" w:hAnsi="Cambria"/>
                <w:b/>
                <w:bCs/>
                <w:color w:val="000000"/>
                <w:sz w:val="22"/>
                <w:szCs w:val="22"/>
              </w:rPr>
              <w:t>Current status  %</w:t>
            </w:r>
          </w:p>
        </w:tc>
      </w:tr>
      <w:tr w:rsidR="00007F6B" w:rsidRPr="004021CD" w:rsidTr="00007F6B">
        <w:trPr>
          <w:trHeight w:val="9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Studies &amp; recommendations regarding the creation of a social reintegration centers network</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100%</w:t>
            </w:r>
          </w:p>
        </w:tc>
      </w:tr>
      <w:tr w:rsidR="00007F6B" w:rsidRPr="004021CD" w:rsidTr="00007F6B">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2</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Conference and regional seminars to promote the project</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9</w:t>
            </w:r>
          </w:p>
        </w:tc>
        <w:tc>
          <w:tcPr>
            <w:tcW w:w="1420" w:type="dxa"/>
            <w:tcBorders>
              <w:top w:val="nil"/>
              <w:left w:val="nil"/>
              <w:bottom w:val="single" w:sz="4" w:space="0" w:color="auto"/>
              <w:right w:val="single" w:sz="4" w:space="0" w:color="auto"/>
            </w:tcBorders>
            <w:shd w:val="clear" w:color="auto" w:fill="auto"/>
            <w:vAlign w:val="center"/>
            <w:hideMark/>
          </w:tcPr>
          <w:p w:rsidR="00007F6B" w:rsidRPr="004021CD" w:rsidRDefault="002E7CF9" w:rsidP="00007F6B">
            <w:pPr>
              <w:widowControl/>
              <w:rPr>
                <w:rFonts w:ascii="Cambria" w:hAnsi="Cambria"/>
                <w:color w:val="000000"/>
                <w:sz w:val="22"/>
                <w:szCs w:val="22"/>
              </w:rPr>
            </w:pPr>
            <w:r>
              <w:rPr>
                <w:rFonts w:ascii="Cambria" w:hAnsi="Cambria"/>
                <w:color w:val="000000"/>
                <w:sz w:val="22"/>
                <w:szCs w:val="22"/>
              </w:rPr>
              <w:t>9</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2E7CF9" w:rsidP="00007F6B">
            <w:pPr>
              <w:widowControl/>
              <w:rPr>
                <w:rFonts w:ascii="Cambria" w:hAnsi="Cambria"/>
                <w:color w:val="000000"/>
                <w:sz w:val="22"/>
                <w:szCs w:val="22"/>
              </w:rPr>
            </w:pPr>
            <w:r>
              <w:rPr>
                <w:rFonts w:ascii="Cambria" w:hAnsi="Cambria"/>
                <w:color w:val="000000"/>
                <w:sz w:val="22"/>
                <w:szCs w:val="22"/>
              </w:rPr>
              <w:t>100</w:t>
            </w:r>
            <w:r w:rsidR="00007F6B" w:rsidRPr="004021CD">
              <w:rPr>
                <w:rFonts w:ascii="Cambria" w:hAnsi="Cambria"/>
                <w:color w:val="000000"/>
                <w:sz w:val="22"/>
                <w:szCs w:val="22"/>
              </w:rPr>
              <w:t>%</w:t>
            </w:r>
          </w:p>
        </w:tc>
      </w:tr>
      <w:tr w:rsidR="00007F6B" w:rsidRPr="004021CD" w:rsidTr="00007F6B">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3</w:t>
            </w:r>
          </w:p>
        </w:tc>
        <w:tc>
          <w:tcPr>
            <w:tcW w:w="440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Better informed social inclusion stakeholders</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500</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8132E9" w:rsidP="00007F6B">
            <w:pPr>
              <w:widowControl/>
              <w:rPr>
                <w:rFonts w:ascii="Cambria" w:hAnsi="Cambria"/>
                <w:color w:val="000000"/>
                <w:sz w:val="22"/>
                <w:szCs w:val="22"/>
              </w:rPr>
            </w:pPr>
            <w:r>
              <w:rPr>
                <w:rFonts w:ascii="Cambria" w:hAnsi="Cambria"/>
                <w:color w:val="000000"/>
                <w:sz w:val="22"/>
                <w:szCs w:val="22"/>
              </w:rPr>
              <w:t>700</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8132E9" w:rsidP="00007F6B">
            <w:pPr>
              <w:widowControl/>
              <w:rPr>
                <w:rFonts w:ascii="Cambria" w:hAnsi="Cambria"/>
                <w:color w:val="000000"/>
                <w:sz w:val="22"/>
                <w:szCs w:val="22"/>
              </w:rPr>
            </w:pPr>
            <w:r>
              <w:rPr>
                <w:rFonts w:ascii="Cambria" w:hAnsi="Cambria"/>
                <w:color w:val="000000"/>
                <w:sz w:val="22"/>
                <w:szCs w:val="22"/>
              </w:rPr>
              <w:t>100</w:t>
            </w:r>
            <w:r w:rsidR="00007F6B" w:rsidRPr="004021CD">
              <w:rPr>
                <w:rFonts w:ascii="Cambria" w:hAnsi="Cambria"/>
                <w:color w:val="000000"/>
                <w:sz w:val="22"/>
                <w:szCs w:val="22"/>
              </w:rPr>
              <w:t>%</w:t>
            </w:r>
          </w:p>
        </w:tc>
      </w:tr>
      <w:tr w:rsidR="00007F6B" w:rsidRPr="004021CD" w:rsidTr="00007F6B">
        <w:trPr>
          <w:trHeight w:val="124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4</w:t>
            </w:r>
          </w:p>
        </w:tc>
        <w:tc>
          <w:tcPr>
            <w:tcW w:w="440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Training curricula and delivery for detainees</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100%</w:t>
            </w:r>
          </w:p>
        </w:tc>
      </w:tr>
      <w:tr w:rsidR="00007F6B" w:rsidRPr="004021CD" w:rsidTr="00007F6B">
        <w:trPr>
          <w:trHeight w:val="12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5</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Instruments for planning and implementation of legislative framework revision, offered to the Government of Romania</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8132E9" w:rsidP="00007F6B">
            <w:pPr>
              <w:widowControl/>
              <w:rPr>
                <w:rFonts w:ascii="Cambria" w:hAnsi="Cambria"/>
                <w:color w:val="000000"/>
                <w:sz w:val="22"/>
                <w:szCs w:val="22"/>
              </w:rPr>
            </w:pPr>
            <w:r>
              <w:rPr>
                <w:rFonts w:ascii="Cambria" w:hAnsi="Cambria"/>
                <w:color w:val="000000"/>
                <w:sz w:val="22"/>
                <w:szCs w:val="22"/>
              </w:rPr>
              <w:t>1</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8132E9" w:rsidP="00007F6B">
            <w:pPr>
              <w:widowControl/>
              <w:rPr>
                <w:rFonts w:ascii="Cambria" w:hAnsi="Cambria"/>
                <w:color w:val="000000"/>
                <w:sz w:val="22"/>
                <w:szCs w:val="22"/>
              </w:rPr>
            </w:pPr>
            <w:r>
              <w:rPr>
                <w:rFonts w:ascii="Cambria" w:hAnsi="Cambria"/>
                <w:color w:val="000000"/>
                <w:sz w:val="22"/>
                <w:szCs w:val="22"/>
              </w:rPr>
              <w:t>10</w:t>
            </w:r>
            <w:r w:rsidR="00007F6B" w:rsidRPr="004021CD">
              <w:rPr>
                <w:rFonts w:ascii="Cambria" w:hAnsi="Cambria"/>
                <w:color w:val="000000"/>
                <w:sz w:val="22"/>
                <w:szCs w:val="22"/>
              </w:rPr>
              <w:t>0%</w:t>
            </w:r>
          </w:p>
        </w:tc>
      </w:tr>
      <w:tr w:rsidR="00007F6B" w:rsidRPr="004021CD" w:rsidTr="00007F6B">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6</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Promotional and information materials disseminated</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2500</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8132E9" w:rsidP="00007F6B">
            <w:pPr>
              <w:widowControl/>
              <w:rPr>
                <w:rFonts w:ascii="Cambria" w:hAnsi="Cambria"/>
                <w:sz w:val="22"/>
                <w:szCs w:val="22"/>
              </w:rPr>
            </w:pPr>
            <w:r>
              <w:rPr>
                <w:rFonts w:ascii="Cambria" w:hAnsi="Cambria"/>
                <w:sz w:val="22"/>
                <w:szCs w:val="22"/>
              </w:rPr>
              <w:t>2500</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8132E9" w:rsidP="00007F6B">
            <w:pPr>
              <w:widowControl/>
              <w:rPr>
                <w:rFonts w:ascii="Cambria" w:hAnsi="Cambria"/>
                <w:color w:val="000000"/>
                <w:sz w:val="22"/>
                <w:szCs w:val="22"/>
              </w:rPr>
            </w:pPr>
            <w:r>
              <w:rPr>
                <w:rFonts w:ascii="Cambria" w:hAnsi="Cambria"/>
                <w:color w:val="000000"/>
                <w:sz w:val="22"/>
                <w:szCs w:val="22"/>
              </w:rPr>
              <w:t>100</w:t>
            </w:r>
            <w:r w:rsidR="00007F6B" w:rsidRPr="004021CD">
              <w:rPr>
                <w:rFonts w:ascii="Cambria" w:hAnsi="Cambria"/>
                <w:color w:val="000000"/>
                <w:sz w:val="22"/>
                <w:szCs w:val="22"/>
              </w:rPr>
              <w:t>%</w:t>
            </w:r>
          </w:p>
        </w:tc>
      </w:tr>
      <w:tr w:rsidR="00007F6B" w:rsidRPr="004021CD" w:rsidTr="00007F6B">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7</w:t>
            </w:r>
          </w:p>
        </w:tc>
        <w:tc>
          <w:tcPr>
            <w:tcW w:w="440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Number of detainees trained</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200</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8132E9" w:rsidP="00007F6B">
            <w:pPr>
              <w:widowControl/>
              <w:rPr>
                <w:rFonts w:ascii="Cambria" w:hAnsi="Cambria"/>
                <w:color w:val="000000"/>
                <w:sz w:val="22"/>
                <w:szCs w:val="22"/>
              </w:rPr>
            </w:pPr>
            <w:r>
              <w:rPr>
                <w:rFonts w:ascii="Cambria" w:hAnsi="Cambria"/>
                <w:color w:val="000000"/>
                <w:sz w:val="22"/>
                <w:szCs w:val="22"/>
              </w:rPr>
              <w:t>240</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8132E9" w:rsidP="00007F6B">
            <w:pPr>
              <w:widowControl/>
              <w:rPr>
                <w:rFonts w:ascii="Cambria" w:hAnsi="Cambria"/>
                <w:color w:val="000000"/>
                <w:sz w:val="22"/>
                <w:szCs w:val="22"/>
              </w:rPr>
            </w:pPr>
            <w:r>
              <w:rPr>
                <w:rFonts w:ascii="Cambria" w:hAnsi="Cambria"/>
                <w:color w:val="000000"/>
                <w:sz w:val="22"/>
                <w:szCs w:val="22"/>
              </w:rPr>
              <w:t>100</w:t>
            </w:r>
            <w:r w:rsidR="00007F6B" w:rsidRPr="004021CD">
              <w:rPr>
                <w:rFonts w:ascii="Cambria" w:hAnsi="Cambria"/>
                <w:color w:val="000000"/>
                <w:sz w:val="22"/>
                <w:szCs w:val="22"/>
              </w:rPr>
              <w:t>%</w:t>
            </w:r>
          </w:p>
        </w:tc>
      </w:tr>
      <w:tr w:rsidR="00007F6B" w:rsidRPr="004021CD" w:rsidTr="00007F6B">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8</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Assembling a working group in the field of social inclusion</w:t>
            </w:r>
          </w:p>
        </w:tc>
        <w:tc>
          <w:tcPr>
            <w:tcW w:w="94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100%</w:t>
            </w:r>
          </w:p>
        </w:tc>
      </w:tr>
      <w:tr w:rsidR="00007F6B" w:rsidRPr="004021CD" w:rsidTr="00007F6B">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9</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Organizing 2 study visits for the working group</w:t>
            </w:r>
          </w:p>
        </w:tc>
        <w:tc>
          <w:tcPr>
            <w:tcW w:w="94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2</w:t>
            </w:r>
          </w:p>
        </w:tc>
        <w:tc>
          <w:tcPr>
            <w:tcW w:w="142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2</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100%</w:t>
            </w:r>
          </w:p>
        </w:tc>
      </w:tr>
      <w:tr w:rsidR="00007F6B" w:rsidRPr="004021CD" w:rsidTr="00007F6B">
        <w:trPr>
          <w:trHeight w:val="9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10</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Organizing stakeholder workshops for consultations and validation of the social inclusion study</w:t>
            </w:r>
          </w:p>
        </w:tc>
        <w:tc>
          <w:tcPr>
            <w:tcW w:w="94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2</w:t>
            </w:r>
          </w:p>
        </w:tc>
        <w:tc>
          <w:tcPr>
            <w:tcW w:w="142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2</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100%</w:t>
            </w:r>
          </w:p>
        </w:tc>
      </w:tr>
      <w:tr w:rsidR="00007F6B" w:rsidRPr="004021CD" w:rsidTr="00007F6B">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lastRenderedPageBreak/>
              <w:t>11</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Printing the social inclusion study on recycled paper</w:t>
            </w:r>
          </w:p>
        </w:tc>
        <w:tc>
          <w:tcPr>
            <w:tcW w:w="94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3000</w:t>
            </w:r>
          </w:p>
        </w:tc>
        <w:tc>
          <w:tcPr>
            <w:tcW w:w="142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3000</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100%</w:t>
            </w:r>
          </w:p>
        </w:tc>
      </w:tr>
      <w:tr w:rsidR="00007F6B" w:rsidRPr="004021CD" w:rsidTr="00007F6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12</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 xml:space="preserve">Promotional </w:t>
            </w:r>
            <w:proofErr w:type="spellStart"/>
            <w:r w:rsidRPr="004021CD">
              <w:rPr>
                <w:rFonts w:ascii="Cambria" w:hAnsi="Cambria"/>
                <w:color w:val="000000"/>
                <w:sz w:val="22"/>
                <w:szCs w:val="22"/>
              </w:rPr>
              <w:t>bilboards</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200</w:t>
            </w:r>
          </w:p>
        </w:tc>
        <w:tc>
          <w:tcPr>
            <w:tcW w:w="1420" w:type="dxa"/>
            <w:tcBorders>
              <w:top w:val="nil"/>
              <w:left w:val="nil"/>
              <w:bottom w:val="single" w:sz="4" w:space="0" w:color="auto"/>
              <w:right w:val="single" w:sz="4" w:space="0" w:color="auto"/>
            </w:tcBorders>
            <w:shd w:val="clear" w:color="auto" w:fill="auto"/>
            <w:vAlign w:val="center"/>
            <w:hideMark/>
          </w:tcPr>
          <w:p w:rsidR="00007F6B" w:rsidRPr="004021CD" w:rsidRDefault="008132E9" w:rsidP="00007F6B">
            <w:pPr>
              <w:widowControl/>
              <w:rPr>
                <w:rFonts w:ascii="Cambria" w:hAnsi="Cambria"/>
                <w:color w:val="000000"/>
                <w:sz w:val="22"/>
                <w:szCs w:val="22"/>
              </w:rPr>
            </w:pPr>
            <w:r w:rsidRPr="004021CD">
              <w:rPr>
                <w:rFonts w:ascii="Cambria" w:hAnsi="Cambria"/>
                <w:color w:val="000000"/>
                <w:sz w:val="22"/>
                <w:szCs w:val="22"/>
              </w:rPr>
              <w:t>200</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8132E9" w:rsidP="00007F6B">
            <w:pPr>
              <w:widowControl/>
              <w:rPr>
                <w:rFonts w:ascii="Cambria" w:hAnsi="Cambria"/>
                <w:color w:val="000000"/>
                <w:sz w:val="22"/>
                <w:szCs w:val="22"/>
              </w:rPr>
            </w:pPr>
            <w:r w:rsidRPr="004021CD">
              <w:rPr>
                <w:rFonts w:ascii="Cambria" w:hAnsi="Cambria"/>
                <w:color w:val="000000"/>
                <w:sz w:val="22"/>
                <w:szCs w:val="22"/>
              </w:rPr>
              <w:t>100</w:t>
            </w:r>
            <w:r w:rsidR="00007F6B" w:rsidRPr="004021CD">
              <w:rPr>
                <w:rFonts w:ascii="Cambria" w:hAnsi="Cambria"/>
                <w:color w:val="000000"/>
                <w:sz w:val="22"/>
                <w:szCs w:val="22"/>
              </w:rPr>
              <w:t>%</w:t>
            </w:r>
          </w:p>
        </w:tc>
      </w:tr>
      <w:tr w:rsidR="00007F6B" w:rsidRPr="004021CD" w:rsidTr="00007F6B">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13</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 xml:space="preserve">Meetings organized with potential employers at the </w:t>
            </w:r>
            <w:proofErr w:type="spellStart"/>
            <w:r w:rsidRPr="004021CD">
              <w:rPr>
                <w:rFonts w:ascii="Cambria" w:hAnsi="Cambria"/>
                <w:color w:val="000000"/>
                <w:sz w:val="22"/>
                <w:szCs w:val="22"/>
              </w:rPr>
              <w:t>Chilia</w:t>
            </w:r>
            <w:proofErr w:type="spellEnd"/>
            <w:r w:rsidRPr="004021CD">
              <w:rPr>
                <w:rFonts w:ascii="Cambria" w:hAnsi="Cambria"/>
                <w:color w:val="000000"/>
                <w:sz w:val="22"/>
                <w:szCs w:val="22"/>
              </w:rPr>
              <w:t xml:space="preserve"> training center</w:t>
            </w:r>
          </w:p>
        </w:tc>
        <w:tc>
          <w:tcPr>
            <w:tcW w:w="94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3</w:t>
            </w:r>
          </w:p>
        </w:tc>
        <w:tc>
          <w:tcPr>
            <w:tcW w:w="1420" w:type="dxa"/>
            <w:tcBorders>
              <w:top w:val="nil"/>
              <w:left w:val="nil"/>
              <w:bottom w:val="single" w:sz="4" w:space="0" w:color="auto"/>
              <w:right w:val="single" w:sz="4" w:space="0" w:color="auto"/>
            </w:tcBorders>
            <w:shd w:val="clear" w:color="auto" w:fill="auto"/>
            <w:vAlign w:val="center"/>
            <w:hideMark/>
          </w:tcPr>
          <w:p w:rsidR="00007F6B" w:rsidRPr="004021CD" w:rsidRDefault="008132E9" w:rsidP="00007F6B">
            <w:pPr>
              <w:widowControl/>
              <w:rPr>
                <w:rFonts w:ascii="Cambria" w:hAnsi="Cambria"/>
                <w:color w:val="000000"/>
                <w:sz w:val="22"/>
                <w:szCs w:val="22"/>
              </w:rPr>
            </w:pPr>
            <w:r w:rsidRPr="004021CD">
              <w:rPr>
                <w:rFonts w:ascii="Cambria" w:hAnsi="Cambria"/>
                <w:color w:val="000000"/>
                <w:sz w:val="22"/>
                <w:szCs w:val="22"/>
              </w:rPr>
              <w:t>3</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0%</w:t>
            </w:r>
          </w:p>
        </w:tc>
      </w:tr>
      <w:tr w:rsidR="00007F6B" w:rsidRPr="004021CD" w:rsidTr="00007F6B">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14</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Meeting with penitentiaries staff focus-groups participants, for project promotion</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5</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5</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100%</w:t>
            </w:r>
          </w:p>
        </w:tc>
      </w:tr>
      <w:tr w:rsidR="00007F6B" w:rsidRPr="004021CD" w:rsidTr="00007F6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15</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Small scale project promotion meetings</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10</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0E3842" w:rsidP="00007F6B">
            <w:pPr>
              <w:widowControl/>
              <w:rPr>
                <w:rFonts w:ascii="Cambria" w:hAnsi="Cambria"/>
                <w:color w:val="000000"/>
                <w:sz w:val="22"/>
                <w:szCs w:val="22"/>
              </w:rPr>
            </w:pPr>
            <w:r>
              <w:rPr>
                <w:rFonts w:ascii="Cambria" w:hAnsi="Cambria"/>
                <w:color w:val="000000"/>
                <w:sz w:val="22"/>
                <w:szCs w:val="22"/>
              </w:rPr>
              <w:t>10</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E3842" w:rsidP="00007F6B">
            <w:pPr>
              <w:widowControl/>
              <w:rPr>
                <w:rFonts w:ascii="Cambria" w:hAnsi="Cambria"/>
                <w:color w:val="000000"/>
                <w:sz w:val="22"/>
                <w:szCs w:val="22"/>
              </w:rPr>
            </w:pPr>
            <w:r w:rsidRPr="004021CD">
              <w:rPr>
                <w:rFonts w:ascii="Cambria" w:hAnsi="Cambria"/>
                <w:color w:val="000000"/>
                <w:sz w:val="22"/>
                <w:szCs w:val="22"/>
              </w:rPr>
              <w:t>100</w:t>
            </w:r>
            <w:r w:rsidR="00007F6B" w:rsidRPr="004021CD">
              <w:rPr>
                <w:rFonts w:ascii="Cambria" w:hAnsi="Cambria"/>
                <w:color w:val="000000"/>
                <w:sz w:val="22"/>
                <w:szCs w:val="22"/>
              </w:rPr>
              <w:t>%</w:t>
            </w:r>
          </w:p>
        </w:tc>
      </w:tr>
      <w:tr w:rsidR="00007F6B" w:rsidRPr="004021CD" w:rsidTr="00007F6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16</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1 media conference at the project end</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0E3842" w:rsidP="00007F6B">
            <w:pPr>
              <w:widowControl/>
              <w:rPr>
                <w:rFonts w:ascii="Cambria" w:hAnsi="Cambria"/>
                <w:color w:val="000000"/>
                <w:sz w:val="22"/>
                <w:szCs w:val="22"/>
              </w:rPr>
            </w:pPr>
            <w:r>
              <w:rPr>
                <w:rFonts w:ascii="Cambria" w:hAnsi="Cambria"/>
                <w:color w:val="000000"/>
                <w:sz w:val="22"/>
                <w:szCs w:val="22"/>
              </w:rPr>
              <w:t>1</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E3842" w:rsidP="00007F6B">
            <w:pPr>
              <w:widowControl/>
              <w:rPr>
                <w:rFonts w:ascii="Cambria" w:hAnsi="Cambria"/>
                <w:color w:val="000000"/>
                <w:sz w:val="22"/>
                <w:szCs w:val="22"/>
              </w:rPr>
            </w:pPr>
            <w:r>
              <w:rPr>
                <w:rFonts w:ascii="Cambria" w:hAnsi="Cambria"/>
                <w:color w:val="000000"/>
                <w:sz w:val="22"/>
                <w:szCs w:val="22"/>
              </w:rPr>
              <w:t>100</w:t>
            </w:r>
            <w:r w:rsidR="00007F6B" w:rsidRPr="004021CD">
              <w:rPr>
                <w:rFonts w:ascii="Cambria" w:hAnsi="Cambria"/>
                <w:color w:val="000000"/>
                <w:sz w:val="22"/>
                <w:szCs w:val="22"/>
              </w:rPr>
              <w:t>%</w:t>
            </w:r>
          </w:p>
        </w:tc>
      </w:tr>
      <w:tr w:rsidR="00007F6B" w:rsidRPr="004021CD" w:rsidTr="00007F6B">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17</w:t>
            </w:r>
          </w:p>
        </w:tc>
        <w:tc>
          <w:tcPr>
            <w:tcW w:w="440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TV and radio spots</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4</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0E3842" w:rsidP="00007F6B">
            <w:pPr>
              <w:widowControl/>
              <w:rPr>
                <w:rFonts w:ascii="Cambria" w:hAnsi="Cambria"/>
                <w:color w:val="000000"/>
                <w:sz w:val="22"/>
                <w:szCs w:val="22"/>
              </w:rPr>
            </w:pPr>
            <w:r>
              <w:rPr>
                <w:rFonts w:ascii="Cambria" w:hAnsi="Cambria"/>
                <w:color w:val="000000"/>
                <w:sz w:val="22"/>
                <w:szCs w:val="22"/>
              </w:rPr>
              <w:t>40</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E3842" w:rsidP="00007F6B">
            <w:pPr>
              <w:widowControl/>
              <w:rPr>
                <w:rFonts w:ascii="Cambria" w:hAnsi="Cambria"/>
                <w:color w:val="000000"/>
                <w:sz w:val="22"/>
                <w:szCs w:val="22"/>
              </w:rPr>
            </w:pPr>
            <w:r w:rsidRPr="004021CD">
              <w:rPr>
                <w:rFonts w:ascii="Cambria" w:hAnsi="Cambria"/>
                <w:color w:val="000000"/>
                <w:sz w:val="22"/>
                <w:szCs w:val="22"/>
              </w:rPr>
              <w:t>100</w:t>
            </w:r>
            <w:r w:rsidR="00007F6B" w:rsidRPr="004021CD">
              <w:rPr>
                <w:rFonts w:ascii="Cambria" w:hAnsi="Cambria"/>
                <w:color w:val="000000"/>
                <w:sz w:val="22"/>
                <w:szCs w:val="22"/>
              </w:rPr>
              <w:t>%</w:t>
            </w:r>
          </w:p>
        </w:tc>
      </w:tr>
      <w:tr w:rsidR="00007F6B" w:rsidRPr="004021CD" w:rsidTr="00007F6B">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18</w:t>
            </w:r>
          </w:p>
        </w:tc>
        <w:tc>
          <w:tcPr>
            <w:tcW w:w="4400" w:type="dxa"/>
            <w:tcBorders>
              <w:top w:val="nil"/>
              <w:left w:val="nil"/>
              <w:bottom w:val="single" w:sz="4" w:space="0" w:color="auto"/>
              <w:right w:val="single" w:sz="4" w:space="0" w:color="auto"/>
            </w:tcBorders>
            <w:shd w:val="clear" w:color="auto" w:fill="auto"/>
            <w:vAlign w:val="center"/>
            <w:hideMark/>
          </w:tcPr>
          <w:p w:rsidR="00007F6B" w:rsidRPr="004021CD" w:rsidRDefault="00007F6B" w:rsidP="00007F6B">
            <w:pPr>
              <w:widowControl/>
              <w:rPr>
                <w:rFonts w:ascii="Cambria" w:hAnsi="Cambria"/>
                <w:color w:val="000000"/>
                <w:sz w:val="22"/>
                <w:szCs w:val="22"/>
              </w:rPr>
            </w:pPr>
            <w:r w:rsidRPr="004021CD">
              <w:rPr>
                <w:rFonts w:ascii="Cambria" w:hAnsi="Cambria"/>
                <w:color w:val="000000"/>
                <w:sz w:val="22"/>
                <w:szCs w:val="22"/>
              </w:rPr>
              <w:t>documentaries regarding the social reintegration of convicts</w:t>
            </w:r>
          </w:p>
        </w:tc>
        <w:tc>
          <w:tcPr>
            <w:tcW w:w="940" w:type="dxa"/>
            <w:tcBorders>
              <w:top w:val="nil"/>
              <w:left w:val="nil"/>
              <w:bottom w:val="single" w:sz="4" w:space="0" w:color="auto"/>
              <w:right w:val="single" w:sz="4" w:space="0" w:color="auto"/>
            </w:tcBorders>
            <w:shd w:val="clear" w:color="auto" w:fill="auto"/>
            <w:noWrap/>
            <w:vAlign w:val="center"/>
            <w:hideMark/>
          </w:tcPr>
          <w:p w:rsidR="00007F6B" w:rsidRPr="004021CD" w:rsidRDefault="00007F6B" w:rsidP="00007F6B">
            <w:pPr>
              <w:widowControl/>
              <w:jc w:val="center"/>
              <w:rPr>
                <w:rFonts w:ascii="Cambria" w:hAnsi="Cambria"/>
                <w:color w:val="000000"/>
                <w:sz w:val="22"/>
                <w:szCs w:val="22"/>
              </w:rPr>
            </w:pPr>
            <w:r w:rsidRPr="004021CD">
              <w:rPr>
                <w:rFonts w:ascii="Cambria" w:hAnsi="Cambria"/>
                <w:color w:val="00000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007F6B" w:rsidRPr="004021CD" w:rsidRDefault="000E3842" w:rsidP="00007F6B">
            <w:pPr>
              <w:widowControl/>
              <w:rPr>
                <w:rFonts w:ascii="Cambria" w:hAnsi="Cambria"/>
                <w:color w:val="000000"/>
                <w:sz w:val="22"/>
                <w:szCs w:val="22"/>
              </w:rPr>
            </w:pPr>
            <w:r>
              <w:rPr>
                <w:rFonts w:ascii="Cambria" w:hAnsi="Cambria"/>
                <w:color w:val="000000"/>
                <w:sz w:val="22"/>
                <w:szCs w:val="22"/>
              </w:rPr>
              <w:t>2</w:t>
            </w:r>
          </w:p>
        </w:tc>
        <w:tc>
          <w:tcPr>
            <w:tcW w:w="1680" w:type="dxa"/>
            <w:tcBorders>
              <w:top w:val="nil"/>
              <w:left w:val="nil"/>
              <w:bottom w:val="single" w:sz="4" w:space="0" w:color="auto"/>
              <w:right w:val="single" w:sz="4" w:space="0" w:color="auto"/>
            </w:tcBorders>
            <w:shd w:val="clear" w:color="auto" w:fill="auto"/>
            <w:vAlign w:val="center"/>
            <w:hideMark/>
          </w:tcPr>
          <w:p w:rsidR="00007F6B" w:rsidRPr="004021CD" w:rsidRDefault="000E3842" w:rsidP="00007F6B">
            <w:pPr>
              <w:widowControl/>
              <w:rPr>
                <w:rFonts w:ascii="Cambria" w:hAnsi="Cambria"/>
                <w:color w:val="000000"/>
                <w:sz w:val="22"/>
                <w:szCs w:val="22"/>
              </w:rPr>
            </w:pPr>
            <w:r w:rsidRPr="004021CD">
              <w:rPr>
                <w:rFonts w:ascii="Cambria" w:hAnsi="Cambria"/>
                <w:color w:val="000000"/>
                <w:sz w:val="22"/>
                <w:szCs w:val="22"/>
              </w:rPr>
              <w:t>100</w:t>
            </w:r>
            <w:r w:rsidR="00007F6B" w:rsidRPr="004021CD">
              <w:rPr>
                <w:rFonts w:ascii="Cambria" w:hAnsi="Cambria"/>
                <w:color w:val="000000"/>
                <w:sz w:val="22"/>
                <w:szCs w:val="22"/>
              </w:rPr>
              <w:t>%</w:t>
            </w:r>
          </w:p>
        </w:tc>
      </w:tr>
    </w:tbl>
    <w:p w:rsidR="00007F6B" w:rsidRPr="00CC2800" w:rsidRDefault="00007F6B" w:rsidP="00007F6B">
      <w:pPr>
        <w:rPr>
          <w:rFonts w:ascii="Cambria" w:hAnsi="Cambria"/>
          <w:sz w:val="22"/>
          <w:szCs w:val="22"/>
        </w:rPr>
      </w:pPr>
    </w:p>
    <w:p w:rsidR="00BC21AD" w:rsidRDefault="00BC21AD" w:rsidP="00BC21AD">
      <w:pPr>
        <w:pStyle w:val="BodyText2"/>
        <w:rPr>
          <w:rFonts w:ascii="Times New Roman" w:hAnsi="Times New Roman"/>
          <w:sz w:val="24"/>
        </w:rPr>
      </w:pPr>
    </w:p>
    <w:p w:rsidR="00BC21AD" w:rsidRDefault="00BC21AD" w:rsidP="00BC21AD">
      <w:pPr>
        <w:pStyle w:val="BodyText2"/>
        <w:rPr>
          <w:rFonts w:ascii="Times New Roman" w:hAnsi="Times New Roman"/>
          <w:sz w:val="24"/>
        </w:rPr>
      </w:pPr>
    </w:p>
    <w:p w:rsidR="00BC21AD" w:rsidRDefault="00BC21AD" w:rsidP="00BC21AD">
      <w:pPr>
        <w:pStyle w:val="Heading3"/>
        <w:rPr>
          <w:b/>
          <w:bCs w:val="0"/>
        </w:rPr>
      </w:pPr>
      <w:r>
        <w:rPr>
          <w:b/>
          <w:bCs w:val="0"/>
        </w:rPr>
        <w:t>IV</w:t>
      </w:r>
      <w:proofErr w:type="gramStart"/>
      <w:r>
        <w:rPr>
          <w:b/>
          <w:bCs w:val="0"/>
        </w:rPr>
        <w:t>.  FUTURE</w:t>
      </w:r>
      <w:proofErr w:type="gramEnd"/>
      <w:r>
        <w:rPr>
          <w:b/>
          <w:bCs w:val="0"/>
        </w:rPr>
        <w:t xml:space="preserve"> WORK PLAN</w:t>
      </w:r>
    </w:p>
    <w:p w:rsidR="00BC21AD" w:rsidRDefault="00BC21AD" w:rsidP="00BC21AD">
      <w:pPr>
        <w:pStyle w:val="BodyText2"/>
        <w:rPr>
          <w:rFonts w:ascii="Times New Roman" w:hAnsi="Times New Roman"/>
          <w:sz w:val="24"/>
        </w:rPr>
      </w:pPr>
    </w:p>
    <w:p w:rsidR="00BC21AD" w:rsidRDefault="00BC21AD" w:rsidP="00BC21AD">
      <w:pPr>
        <w:pStyle w:val="BodyText2"/>
        <w:rPr>
          <w:rFonts w:ascii="Times New Roman" w:hAnsi="Times New Roman"/>
          <w:sz w:val="24"/>
        </w:rPr>
      </w:pPr>
    </w:p>
    <w:p w:rsidR="00C2730C" w:rsidRDefault="00AD3062" w:rsidP="00C2730C">
      <w:pPr>
        <w:rPr>
          <w:rFonts w:ascii="Cambria" w:hAnsi="Cambria"/>
          <w:bCs/>
          <w:sz w:val="22"/>
          <w:szCs w:val="22"/>
        </w:rPr>
      </w:pPr>
      <w:r>
        <w:rPr>
          <w:rFonts w:ascii="Cambria" w:hAnsi="Cambria"/>
          <w:bCs/>
          <w:sz w:val="22"/>
          <w:szCs w:val="22"/>
        </w:rPr>
        <w:t xml:space="preserve">The project successfully ended in February 2014 and all indicators have been achieved. </w:t>
      </w:r>
    </w:p>
    <w:p w:rsidR="00BC6A3C" w:rsidRDefault="00BC6A3C" w:rsidP="00C2730C">
      <w:pPr>
        <w:rPr>
          <w:rFonts w:ascii="Cambria" w:hAnsi="Cambria"/>
          <w:bCs/>
          <w:sz w:val="22"/>
          <w:szCs w:val="22"/>
        </w:rPr>
      </w:pPr>
    </w:p>
    <w:p w:rsidR="00BC6A3C" w:rsidRDefault="00BC6A3C" w:rsidP="00C2730C">
      <w:pPr>
        <w:rPr>
          <w:rFonts w:ascii="Cambria" w:hAnsi="Cambria"/>
          <w:bCs/>
          <w:sz w:val="22"/>
          <w:szCs w:val="22"/>
        </w:rPr>
      </w:pPr>
    </w:p>
    <w:p w:rsidR="008B532A" w:rsidRPr="007D7D15" w:rsidRDefault="008B532A" w:rsidP="008B532A">
      <w:pPr>
        <w:pStyle w:val="BodyText2"/>
        <w:ind w:left="360"/>
        <w:rPr>
          <w:rFonts w:ascii="Cambria" w:hAnsi="Cambria"/>
          <w:sz w:val="24"/>
          <w:szCs w:val="24"/>
        </w:rPr>
      </w:pPr>
    </w:p>
    <w:p w:rsidR="00B0034B" w:rsidRDefault="00B0034B" w:rsidP="00B0034B">
      <w:pPr>
        <w:pStyle w:val="Heading3"/>
        <w:rPr>
          <w:rFonts w:ascii="Cambria" w:hAnsi="Cambria"/>
          <w:b/>
          <w:szCs w:val="24"/>
        </w:rPr>
      </w:pPr>
      <w:r w:rsidRPr="007D7D15">
        <w:rPr>
          <w:rFonts w:ascii="Cambria" w:hAnsi="Cambria"/>
          <w:b/>
          <w:szCs w:val="24"/>
        </w:rPr>
        <w:t>V</w:t>
      </w:r>
      <w:r w:rsidRPr="001D4555">
        <w:rPr>
          <w:rFonts w:ascii="Cambria" w:hAnsi="Cambria"/>
          <w:szCs w:val="24"/>
        </w:rPr>
        <w:t xml:space="preserve">.  </w:t>
      </w:r>
      <w:r w:rsidRPr="001D4555">
        <w:rPr>
          <w:rFonts w:ascii="Cambria" w:hAnsi="Cambria"/>
          <w:b/>
          <w:szCs w:val="24"/>
        </w:rPr>
        <w:t>FINANCIAL IMPLEMENTATION</w:t>
      </w:r>
    </w:p>
    <w:p w:rsidR="00B0034B" w:rsidRDefault="00B0034B" w:rsidP="00B0034B"/>
    <w:p w:rsidR="000F23A9" w:rsidRDefault="008B532A" w:rsidP="000F23A9">
      <w:r w:rsidRPr="00AD3062">
        <w:rPr>
          <w:rFonts w:ascii="Cambria" w:hAnsi="Cambria"/>
          <w:bCs/>
          <w:sz w:val="22"/>
          <w:szCs w:val="22"/>
        </w:rPr>
        <w:t>During</w:t>
      </w:r>
      <w:r w:rsidR="001D4555" w:rsidRPr="00AD3062">
        <w:rPr>
          <w:rFonts w:ascii="Cambria" w:hAnsi="Cambria"/>
          <w:bCs/>
          <w:sz w:val="22"/>
          <w:szCs w:val="22"/>
        </w:rPr>
        <w:t xml:space="preserve"> the </w:t>
      </w:r>
      <w:r w:rsidR="00AD3062">
        <w:rPr>
          <w:rFonts w:ascii="Cambria" w:hAnsi="Cambria"/>
          <w:bCs/>
          <w:sz w:val="22"/>
          <w:szCs w:val="22"/>
        </w:rPr>
        <w:t xml:space="preserve">last period of project </w:t>
      </w:r>
      <w:r w:rsidR="001D4555" w:rsidRPr="00AD3062">
        <w:rPr>
          <w:rFonts w:ascii="Cambria" w:hAnsi="Cambria"/>
          <w:bCs/>
          <w:sz w:val="22"/>
          <w:szCs w:val="22"/>
        </w:rPr>
        <w:t xml:space="preserve">implementation, the total amount spent on the project activities was </w:t>
      </w:r>
      <w:r w:rsidR="000F23A9" w:rsidRPr="00AD3062">
        <w:rPr>
          <w:rFonts w:ascii="Cambria" w:hAnsi="Cambria"/>
          <w:bCs/>
          <w:sz w:val="22"/>
          <w:szCs w:val="22"/>
        </w:rPr>
        <w:t>4</w:t>
      </w:r>
      <w:r w:rsidR="00AD3062">
        <w:rPr>
          <w:rFonts w:ascii="Cambria" w:hAnsi="Cambria"/>
          <w:bCs/>
          <w:sz w:val="22"/>
          <w:szCs w:val="22"/>
        </w:rPr>
        <w:t>25</w:t>
      </w:r>
      <w:r w:rsidR="000F23A9" w:rsidRPr="00AD3062">
        <w:rPr>
          <w:rFonts w:ascii="Cambria" w:hAnsi="Cambria"/>
          <w:bCs/>
          <w:sz w:val="22"/>
          <w:szCs w:val="22"/>
        </w:rPr>
        <w:t>,</w:t>
      </w:r>
      <w:r w:rsidR="00AD3062">
        <w:rPr>
          <w:rFonts w:ascii="Cambria" w:hAnsi="Cambria"/>
          <w:bCs/>
          <w:sz w:val="22"/>
          <w:szCs w:val="22"/>
        </w:rPr>
        <w:t>049</w:t>
      </w:r>
      <w:r w:rsidR="008B36A8" w:rsidRPr="00AD3062">
        <w:rPr>
          <w:rFonts w:ascii="Cambria" w:hAnsi="Cambria"/>
          <w:bCs/>
          <w:sz w:val="22"/>
          <w:szCs w:val="22"/>
        </w:rPr>
        <w:t>USD</w:t>
      </w:r>
      <w:r w:rsidRPr="00AD3062">
        <w:rPr>
          <w:rFonts w:ascii="Cambria" w:hAnsi="Cambria"/>
          <w:bCs/>
          <w:sz w:val="22"/>
          <w:szCs w:val="22"/>
        </w:rPr>
        <w:t xml:space="preserve">. </w:t>
      </w:r>
    </w:p>
    <w:p w:rsidR="000F23A9" w:rsidRDefault="000F23A9" w:rsidP="000F23A9"/>
    <w:p w:rsidR="000F23A9" w:rsidRDefault="000F23A9" w:rsidP="000F23A9"/>
    <w:sectPr w:rsidR="000F23A9" w:rsidSect="00021A04">
      <w:endnotePr>
        <w:numFmt w:val="decimal"/>
      </w:endnotePr>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F1" w:rsidRDefault="000203F1">
      <w:r>
        <w:separator/>
      </w:r>
    </w:p>
  </w:endnote>
  <w:endnote w:type="continuationSeparator" w:id="0">
    <w:p w:rsidR="000203F1" w:rsidRDefault="0002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F1" w:rsidRDefault="000203F1">
      <w:r>
        <w:separator/>
      </w:r>
    </w:p>
  </w:footnote>
  <w:footnote w:type="continuationSeparator" w:id="0">
    <w:p w:rsidR="000203F1" w:rsidRDefault="00020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FB1774"/>
    <w:multiLevelType w:val="hybridMultilevel"/>
    <w:tmpl w:val="5D9A4BC6"/>
    <w:lvl w:ilvl="0" w:tplc="331E8B04">
      <w:start w:val="1"/>
      <w:numFmt w:val="upperRoman"/>
      <w:lvlText w:val="%1."/>
      <w:lvlJc w:val="left"/>
      <w:pPr>
        <w:tabs>
          <w:tab w:val="num" w:pos="720"/>
        </w:tabs>
        <w:ind w:left="720" w:hanging="720"/>
      </w:pPr>
      <w:rPr>
        <w:rFonts w:hint="default"/>
      </w:rPr>
    </w:lvl>
    <w:lvl w:ilvl="1" w:tplc="C27A36F0">
      <w:start w:val="1"/>
      <w:numFmt w:val="decimal"/>
      <w:lvlText w:val="%2."/>
      <w:lvlJc w:val="left"/>
      <w:pPr>
        <w:tabs>
          <w:tab w:val="num" w:pos="1080"/>
        </w:tabs>
        <w:ind w:left="1080" w:hanging="360"/>
      </w:pPr>
      <w:rPr>
        <w:rFonts w:hint="default"/>
      </w:rPr>
    </w:lvl>
    <w:lvl w:ilvl="2" w:tplc="3CC4B410">
      <w:start w:val="1"/>
      <w:numFmt w:val="decimal"/>
      <w:lvlText w:val="%3)"/>
      <w:lvlJc w:val="left"/>
      <w:pPr>
        <w:ind w:left="1980" w:hanging="360"/>
      </w:pPr>
      <w:rPr>
        <w:rFonts w:ascii="Times New Roman" w:hAnsi="Times New Roman"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D362E6B"/>
    <w:multiLevelType w:val="hybridMultilevel"/>
    <w:tmpl w:val="C58E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27F51"/>
    <w:multiLevelType w:val="hybridMultilevel"/>
    <w:tmpl w:val="F7529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56EED"/>
    <w:multiLevelType w:val="hybridMultilevel"/>
    <w:tmpl w:val="6C662110"/>
    <w:lvl w:ilvl="0" w:tplc="F42CF248">
      <w:start w:val="5"/>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52014EC"/>
    <w:multiLevelType w:val="hybridMultilevel"/>
    <w:tmpl w:val="609CC518"/>
    <w:lvl w:ilvl="0" w:tplc="EB22F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B2F708E"/>
    <w:multiLevelType w:val="hybridMultilevel"/>
    <w:tmpl w:val="FD74E406"/>
    <w:lvl w:ilvl="0" w:tplc="3EFA855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D14FD5"/>
    <w:multiLevelType w:val="hybridMultilevel"/>
    <w:tmpl w:val="06C04FAC"/>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10"/>
  </w:num>
  <w:num w:numId="6">
    <w:abstractNumId w:val="5"/>
  </w:num>
  <w:num w:numId="7">
    <w:abstractNumId w:val="1"/>
  </w:num>
  <w:num w:numId="8">
    <w:abstractNumId w:val="3"/>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4B"/>
    <w:rsid w:val="00007F6B"/>
    <w:rsid w:val="000203F1"/>
    <w:rsid w:val="00021A04"/>
    <w:rsid w:val="000317AF"/>
    <w:rsid w:val="00044690"/>
    <w:rsid w:val="000805F1"/>
    <w:rsid w:val="000B0308"/>
    <w:rsid w:val="000C7E97"/>
    <w:rsid w:val="000D0EC4"/>
    <w:rsid w:val="000E3842"/>
    <w:rsid w:val="000F23A9"/>
    <w:rsid w:val="0012653C"/>
    <w:rsid w:val="0015243F"/>
    <w:rsid w:val="001770B1"/>
    <w:rsid w:val="00185229"/>
    <w:rsid w:val="0019493E"/>
    <w:rsid w:val="001A0A6E"/>
    <w:rsid w:val="001D373C"/>
    <w:rsid w:val="001D4555"/>
    <w:rsid w:val="001D6689"/>
    <w:rsid w:val="001D7DDE"/>
    <w:rsid w:val="00284DAB"/>
    <w:rsid w:val="002B46B0"/>
    <w:rsid w:val="002B55F5"/>
    <w:rsid w:val="002B6A47"/>
    <w:rsid w:val="002E75FC"/>
    <w:rsid w:val="002E7CF9"/>
    <w:rsid w:val="00311929"/>
    <w:rsid w:val="00313280"/>
    <w:rsid w:val="00313419"/>
    <w:rsid w:val="003607B4"/>
    <w:rsid w:val="00367472"/>
    <w:rsid w:val="00382279"/>
    <w:rsid w:val="003A63F6"/>
    <w:rsid w:val="003D7908"/>
    <w:rsid w:val="003E046B"/>
    <w:rsid w:val="003F241D"/>
    <w:rsid w:val="003F5725"/>
    <w:rsid w:val="004021CD"/>
    <w:rsid w:val="00407952"/>
    <w:rsid w:val="00421419"/>
    <w:rsid w:val="004472A9"/>
    <w:rsid w:val="00450275"/>
    <w:rsid w:val="00466176"/>
    <w:rsid w:val="00466B79"/>
    <w:rsid w:val="00484A52"/>
    <w:rsid w:val="004B028C"/>
    <w:rsid w:val="004B09A6"/>
    <w:rsid w:val="004C6A0E"/>
    <w:rsid w:val="004F66F5"/>
    <w:rsid w:val="00524523"/>
    <w:rsid w:val="005636A9"/>
    <w:rsid w:val="0059394A"/>
    <w:rsid w:val="005B43A2"/>
    <w:rsid w:val="005D4C80"/>
    <w:rsid w:val="005E62AE"/>
    <w:rsid w:val="005E6CD7"/>
    <w:rsid w:val="00624963"/>
    <w:rsid w:val="0066706F"/>
    <w:rsid w:val="00693921"/>
    <w:rsid w:val="006B1B61"/>
    <w:rsid w:val="006D53BC"/>
    <w:rsid w:val="006D6642"/>
    <w:rsid w:val="006E3614"/>
    <w:rsid w:val="006F6AD4"/>
    <w:rsid w:val="0070386E"/>
    <w:rsid w:val="00706588"/>
    <w:rsid w:val="0071288A"/>
    <w:rsid w:val="00715AAE"/>
    <w:rsid w:val="007535E1"/>
    <w:rsid w:val="00755EBE"/>
    <w:rsid w:val="007577AC"/>
    <w:rsid w:val="00761D37"/>
    <w:rsid w:val="00765394"/>
    <w:rsid w:val="007707A4"/>
    <w:rsid w:val="00783C60"/>
    <w:rsid w:val="007F543B"/>
    <w:rsid w:val="008132E9"/>
    <w:rsid w:val="00846541"/>
    <w:rsid w:val="00854C7B"/>
    <w:rsid w:val="00856026"/>
    <w:rsid w:val="00880525"/>
    <w:rsid w:val="008A5C93"/>
    <w:rsid w:val="008B36A8"/>
    <w:rsid w:val="008B532A"/>
    <w:rsid w:val="008C4FD0"/>
    <w:rsid w:val="008D55F9"/>
    <w:rsid w:val="00911623"/>
    <w:rsid w:val="009118AF"/>
    <w:rsid w:val="009417EA"/>
    <w:rsid w:val="00954397"/>
    <w:rsid w:val="00972FCC"/>
    <w:rsid w:val="00973F33"/>
    <w:rsid w:val="009A55AF"/>
    <w:rsid w:val="009E01CA"/>
    <w:rsid w:val="009E25A8"/>
    <w:rsid w:val="009E6BFE"/>
    <w:rsid w:val="009F2A71"/>
    <w:rsid w:val="00A110D4"/>
    <w:rsid w:val="00A34DD4"/>
    <w:rsid w:val="00A5143A"/>
    <w:rsid w:val="00AA32E8"/>
    <w:rsid w:val="00AB4F77"/>
    <w:rsid w:val="00AD3062"/>
    <w:rsid w:val="00AE6558"/>
    <w:rsid w:val="00AE7774"/>
    <w:rsid w:val="00AF6202"/>
    <w:rsid w:val="00B0034B"/>
    <w:rsid w:val="00B35557"/>
    <w:rsid w:val="00B617E6"/>
    <w:rsid w:val="00B86600"/>
    <w:rsid w:val="00B93D7D"/>
    <w:rsid w:val="00B94687"/>
    <w:rsid w:val="00BA6C37"/>
    <w:rsid w:val="00BC21AD"/>
    <w:rsid w:val="00BC6A3C"/>
    <w:rsid w:val="00BD78BB"/>
    <w:rsid w:val="00BF6208"/>
    <w:rsid w:val="00C03D62"/>
    <w:rsid w:val="00C2730C"/>
    <w:rsid w:val="00C30847"/>
    <w:rsid w:val="00C40745"/>
    <w:rsid w:val="00C51F89"/>
    <w:rsid w:val="00C52C7D"/>
    <w:rsid w:val="00C61CBC"/>
    <w:rsid w:val="00C627A7"/>
    <w:rsid w:val="00C805C3"/>
    <w:rsid w:val="00C847F3"/>
    <w:rsid w:val="00CB2589"/>
    <w:rsid w:val="00CC2800"/>
    <w:rsid w:val="00CC4A9E"/>
    <w:rsid w:val="00CD1584"/>
    <w:rsid w:val="00CD7B87"/>
    <w:rsid w:val="00CE3069"/>
    <w:rsid w:val="00D10650"/>
    <w:rsid w:val="00D111B7"/>
    <w:rsid w:val="00D15D0D"/>
    <w:rsid w:val="00D21A9C"/>
    <w:rsid w:val="00D5010D"/>
    <w:rsid w:val="00D649D4"/>
    <w:rsid w:val="00D72658"/>
    <w:rsid w:val="00DA60B7"/>
    <w:rsid w:val="00DF5E87"/>
    <w:rsid w:val="00E04743"/>
    <w:rsid w:val="00E128C9"/>
    <w:rsid w:val="00E63F58"/>
    <w:rsid w:val="00E7785C"/>
    <w:rsid w:val="00EA168C"/>
    <w:rsid w:val="00EB7B3E"/>
    <w:rsid w:val="00ED145F"/>
    <w:rsid w:val="00EF5DF0"/>
    <w:rsid w:val="00F0390C"/>
    <w:rsid w:val="00F17EA7"/>
    <w:rsid w:val="00F452F2"/>
    <w:rsid w:val="00F45971"/>
    <w:rsid w:val="00FB7B44"/>
    <w:rsid w:val="00FD01B7"/>
    <w:rsid w:val="00FD4213"/>
    <w:rsid w:val="00FE7D64"/>
    <w:rsid w:val="00FF4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4B"/>
    <w:pPr>
      <w:widowControl w:val="0"/>
    </w:pPr>
    <w:rPr>
      <w:rFonts w:ascii="Times New Roman" w:eastAsia="Times New Roman" w:hAnsi="Times New Roman"/>
      <w:sz w:val="24"/>
    </w:rPr>
  </w:style>
  <w:style w:type="paragraph" w:styleId="Heading3">
    <w:name w:val="heading 3"/>
    <w:basedOn w:val="Normal"/>
    <w:next w:val="Normal"/>
    <w:link w:val="Heading3Char"/>
    <w:qFormat/>
    <w:rsid w:val="00B0034B"/>
    <w:pPr>
      <w:keepNext/>
      <w:shd w:val="pct15" w:color="auto" w:fill="FFFFFF"/>
      <w:jc w:val="center"/>
      <w:outlineLvl w:val="2"/>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0034B"/>
    <w:rPr>
      <w:rFonts w:ascii="Arial" w:eastAsia="Times New Roman" w:hAnsi="Arial" w:cs="Times New Roman"/>
      <w:bCs/>
      <w:sz w:val="24"/>
      <w:szCs w:val="20"/>
      <w:shd w:val="pct15" w:color="auto" w:fill="FFFFFF"/>
    </w:rPr>
  </w:style>
  <w:style w:type="paragraph" w:styleId="BodyText">
    <w:name w:val="Body Text"/>
    <w:basedOn w:val="Normal"/>
    <w:link w:val="BodyTextChar"/>
    <w:semiHidden/>
    <w:rsid w:val="00B0034B"/>
    <w:pPr>
      <w:widowControl/>
    </w:pPr>
    <w:rPr>
      <w:rFonts w:ascii="Univers" w:hAnsi="Univers"/>
      <w:sz w:val="22"/>
    </w:rPr>
  </w:style>
  <w:style w:type="character" w:customStyle="1" w:styleId="BodyTextChar">
    <w:name w:val="Body Text Char"/>
    <w:link w:val="BodyText"/>
    <w:semiHidden/>
    <w:rsid w:val="00B0034B"/>
    <w:rPr>
      <w:rFonts w:ascii="Univers" w:eastAsia="Times New Roman" w:hAnsi="Univers" w:cs="Times New Roman"/>
      <w:szCs w:val="20"/>
    </w:rPr>
  </w:style>
  <w:style w:type="paragraph" w:styleId="BodyText2">
    <w:name w:val="Body Text 2"/>
    <w:basedOn w:val="Normal"/>
    <w:link w:val="BodyText2Char"/>
    <w:semiHidden/>
    <w:rsid w:val="00B0034B"/>
    <w:pPr>
      <w:widowControl/>
    </w:pPr>
    <w:rPr>
      <w:rFonts w:ascii="Arial" w:hAnsi="Arial"/>
      <w:sz w:val="20"/>
    </w:rPr>
  </w:style>
  <w:style w:type="character" w:customStyle="1" w:styleId="BodyText2Char">
    <w:name w:val="Body Text 2 Char"/>
    <w:link w:val="BodyText2"/>
    <w:semiHidden/>
    <w:rsid w:val="00B0034B"/>
    <w:rPr>
      <w:rFonts w:ascii="Arial" w:eastAsia="Times New Roman" w:hAnsi="Arial" w:cs="Times New Roman"/>
      <w:sz w:val="20"/>
      <w:szCs w:val="20"/>
    </w:rPr>
  </w:style>
  <w:style w:type="paragraph" w:styleId="BodyText3">
    <w:name w:val="Body Text 3"/>
    <w:basedOn w:val="Normal"/>
    <w:link w:val="BodyText3Char"/>
    <w:semiHidden/>
    <w:rsid w:val="00B0034B"/>
    <w:pPr>
      <w:jc w:val="both"/>
    </w:pPr>
    <w:rPr>
      <w:szCs w:val="24"/>
    </w:rPr>
  </w:style>
  <w:style w:type="character" w:customStyle="1" w:styleId="BodyText3Char">
    <w:name w:val="Body Text 3 Char"/>
    <w:link w:val="BodyText3"/>
    <w:semiHidden/>
    <w:rsid w:val="00B0034B"/>
    <w:rPr>
      <w:rFonts w:ascii="Times New Roman" w:eastAsia="Times New Roman" w:hAnsi="Times New Roman" w:cs="Times New Roman"/>
      <w:sz w:val="24"/>
      <w:szCs w:val="24"/>
    </w:rPr>
  </w:style>
  <w:style w:type="paragraph" w:styleId="Header">
    <w:name w:val="header"/>
    <w:basedOn w:val="Normal"/>
    <w:link w:val="HeaderChar"/>
    <w:semiHidden/>
    <w:rsid w:val="00B0034B"/>
    <w:pPr>
      <w:tabs>
        <w:tab w:val="center" w:pos="4320"/>
        <w:tab w:val="right" w:pos="8640"/>
      </w:tabs>
    </w:pPr>
  </w:style>
  <w:style w:type="character" w:customStyle="1" w:styleId="HeaderChar">
    <w:name w:val="Header Char"/>
    <w:link w:val="Header"/>
    <w:semiHidden/>
    <w:rsid w:val="00B0034B"/>
    <w:rPr>
      <w:rFonts w:ascii="Times New Roman" w:eastAsia="Times New Roman" w:hAnsi="Times New Roman" w:cs="Times New Roman"/>
      <w:sz w:val="24"/>
      <w:szCs w:val="20"/>
    </w:rPr>
  </w:style>
  <w:style w:type="paragraph" w:styleId="ListParagraph">
    <w:name w:val="List Paragraph"/>
    <w:basedOn w:val="Normal"/>
    <w:uiPriority w:val="34"/>
    <w:qFormat/>
    <w:rsid w:val="00C61CBC"/>
    <w:pPr>
      <w:ind w:left="720"/>
      <w:contextualSpacing/>
    </w:pPr>
  </w:style>
  <w:style w:type="character" w:styleId="Strong">
    <w:name w:val="Strong"/>
    <w:uiPriority w:val="22"/>
    <w:qFormat/>
    <w:rsid w:val="009A55AF"/>
    <w:rPr>
      <w:b/>
      <w:bCs/>
    </w:rPr>
  </w:style>
  <w:style w:type="paragraph" w:styleId="BodyTextIndent">
    <w:name w:val="Body Text Indent"/>
    <w:basedOn w:val="Normal"/>
    <w:link w:val="BodyTextIndentChar"/>
    <w:uiPriority w:val="99"/>
    <w:semiHidden/>
    <w:unhideWhenUsed/>
    <w:rsid w:val="00F0390C"/>
    <w:pPr>
      <w:spacing w:after="120"/>
      <w:ind w:left="360"/>
    </w:pPr>
  </w:style>
  <w:style w:type="character" w:customStyle="1" w:styleId="BodyTextIndentChar">
    <w:name w:val="Body Text Indent Char"/>
    <w:link w:val="BodyTextIndent"/>
    <w:uiPriority w:val="99"/>
    <w:semiHidden/>
    <w:rsid w:val="00F0390C"/>
    <w:rPr>
      <w:rFonts w:ascii="Times New Roman" w:eastAsia="Times New Roman" w:hAnsi="Times New Roman"/>
      <w:sz w:val="24"/>
    </w:rPr>
  </w:style>
  <w:style w:type="paragraph" w:styleId="BalloonText">
    <w:name w:val="Balloon Text"/>
    <w:basedOn w:val="Normal"/>
    <w:link w:val="BalloonTextChar"/>
    <w:uiPriority w:val="99"/>
    <w:semiHidden/>
    <w:unhideWhenUsed/>
    <w:rsid w:val="00AE7774"/>
    <w:rPr>
      <w:rFonts w:ascii="Tahoma" w:hAnsi="Tahoma" w:cs="Tahoma"/>
      <w:sz w:val="16"/>
      <w:szCs w:val="16"/>
    </w:rPr>
  </w:style>
  <w:style w:type="character" w:customStyle="1" w:styleId="BalloonTextChar">
    <w:name w:val="Balloon Text Char"/>
    <w:basedOn w:val="DefaultParagraphFont"/>
    <w:link w:val="BalloonText"/>
    <w:uiPriority w:val="99"/>
    <w:semiHidden/>
    <w:rsid w:val="00AE7774"/>
    <w:rPr>
      <w:rFonts w:ascii="Tahoma" w:eastAsia="Times New Roman" w:hAnsi="Tahoma" w:cs="Tahoma"/>
      <w:sz w:val="16"/>
      <w:szCs w:val="16"/>
    </w:rPr>
  </w:style>
  <w:style w:type="paragraph" w:styleId="Footer">
    <w:name w:val="footer"/>
    <w:basedOn w:val="Normal"/>
    <w:link w:val="FooterChar"/>
    <w:uiPriority w:val="99"/>
    <w:semiHidden/>
    <w:unhideWhenUsed/>
    <w:rsid w:val="000D0EC4"/>
    <w:pPr>
      <w:tabs>
        <w:tab w:val="center" w:pos="4680"/>
        <w:tab w:val="right" w:pos="9360"/>
      </w:tabs>
    </w:pPr>
  </w:style>
  <w:style w:type="character" w:customStyle="1" w:styleId="FooterChar">
    <w:name w:val="Footer Char"/>
    <w:basedOn w:val="DefaultParagraphFont"/>
    <w:link w:val="Footer"/>
    <w:uiPriority w:val="99"/>
    <w:semiHidden/>
    <w:rsid w:val="000D0EC4"/>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4B"/>
    <w:pPr>
      <w:widowControl w:val="0"/>
    </w:pPr>
    <w:rPr>
      <w:rFonts w:ascii="Times New Roman" w:eastAsia="Times New Roman" w:hAnsi="Times New Roman"/>
      <w:sz w:val="24"/>
    </w:rPr>
  </w:style>
  <w:style w:type="paragraph" w:styleId="Heading3">
    <w:name w:val="heading 3"/>
    <w:basedOn w:val="Normal"/>
    <w:next w:val="Normal"/>
    <w:link w:val="Heading3Char"/>
    <w:qFormat/>
    <w:rsid w:val="00B0034B"/>
    <w:pPr>
      <w:keepNext/>
      <w:shd w:val="pct15" w:color="auto" w:fill="FFFFFF"/>
      <w:jc w:val="center"/>
      <w:outlineLvl w:val="2"/>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0034B"/>
    <w:rPr>
      <w:rFonts w:ascii="Arial" w:eastAsia="Times New Roman" w:hAnsi="Arial" w:cs="Times New Roman"/>
      <w:bCs/>
      <w:sz w:val="24"/>
      <w:szCs w:val="20"/>
      <w:shd w:val="pct15" w:color="auto" w:fill="FFFFFF"/>
    </w:rPr>
  </w:style>
  <w:style w:type="paragraph" w:styleId="BodyText">
    <w:name w:val="Body Text"/>
    <w:basedOn w:val="Normal"/>
    <w:link w:val="BodyTextChar"/>
    <w:semiHidden/>
    <w:rsid w:val="00B0034B"/>
    <w:pPr>
      <w:widowControl/>
    </w:pPr>
    <w:rPr>
      <w:rFonts w:ascii="Univers" w:hAnsi="Univers"/>
      <w:sz w:val="22"/>
    </w:rPr>
  </w:style>
  <w:style w:type="character" w:customStyle="1" w:styleId="BodyTextChar">
    <w:name w:val="Body Text Char"/>
    <w:link w:val="BodyText"/>
    <w:semiHidden/>
    <w:rsid w:val="00B0034B"/>
    <w:rPr>
      <w:rFonts w:ascii="Univers" w:eastAsia="Times New Roman" w:hAnsi="Univers" w:cs="Times New Roman"/>
      <w:szCs w:val="20"/>
    </w:rPr>
  </w:style>
  <w:style w:type="paragraph" w:styleId="BodyText2">
    <w:name w:val="Body Text 2"/>
    <w:basedOn w:val="Normal"/>
    <w:link w:val="BodyText2Char"/>
    <w:semiHidden/>
    <w:rsid w:val="00B0034B"/>
    <w:pPr>
      <w:widowControl/>
    </w:pPr>
    <w:rPr>
      <w:rFonts w:ascii="Arial" w:hAnsi="Arial"/>
      <w:sz w:val="20"/>
    </w:rPr>
  </w:style>
  <w:style w:type="character" w:customStyle="1" w:styleId="BodyText2Char">
    <w:name w:val="Body Text 2 Char"/>
    <w:link w:val="BodyText2"/>
    <w:semiHidden/>
    <w:rsid w:val="00B0034B"/>
    <w:rPr>
      <w:rFonts w:ascii="Arial" w:eastAsia="Times New Roman" w:hAnsi="Arial" w:cs="Times New Roman"/>
      <w:sz w:val="20"/>
      <w:szCs w:val="20"/>
    </w:rPr>
  </w:style>
  <w:style w:type="paragraph" w:styleId="BodyText3">
    <w:name w:val="Body Text 3"/>
    <w:basedOn w:val="Normal"/>
    <w:link w:val="BodyText3Char"/>
    <w:semiHidden/>
    <w:rsid w:val="00B0034B"/>
    <w:pPr>
      <w:jc w:val="both"/>
    </w:pPr>
    <w:rPr>
      <w:szCs w:val="24"/>
    </w:rPr>
  </w:style>
  <w:style w:type="character" w:customStyle="1" w:styleId="BodyText3Char">
    <w:name w:val="Body Text 3 Char"/>
    <w:link w:val="BodyText3"/>
    <w:semiHidden/>
    <w:rsid w:val="00B0034B"/>
    <w:rPr>
      <w:rFonts w:ascii="Times New Roman" w:eastAsia="Times New Roman" w:hAnsi="Times New Roman" w:cs="Times New Roman"/>
      <w:sz w:val="24"/>
      <w:szCs w:val="24"/>
    </w:rPr>
  </w:style>
  <w:style w:type="paragraph" w:styleId="Header">
    <w:name w:val="header"/>
    <w:basedOn w:val="Normal"/>
    <w:link w:val="HeaderChar"/>
    <w:semiHidden/>
    <w:rsid w:val="00B0034B"/>
    <w:pPr>
      <w:tabs>
        <w:tab w:val="center" w:pos="4320"/>
        <w:tab w:val="right" w:pos="8640"/>
      </w:tabs>
    </w:pPr>
  </w:style>
  <w:style w:type="character" w:customStyle="1" w:styleId="HeaderChar">
    <w:name w:val="Header Char"/>
    <w:link w:val="Header"/>
    <w:semiHidden/>
    <w:rsid w:val="00B0034B"/>
    <w:rPr>
      <w:rFonts w:ascii="Times New Roman" w:eastAsia="Times New Roman" w:hAnsi="Times New Roman" w:cs="Times New Roman"/>
      <w:sz w:val="24"/>
      <w:szCs w:val="20"/>
    </w:rPr>
  </w:style>
  <w:style w:type="paragraph" w:styleId="ListParagraph">
    <w:name w:val="List Paragraph"/>
    <w:basedOn w:val="Normal"/>
    <w:uiPriority w:val="34"/>
    <w:qFormat/>
    <w:rsid w:val="00C61CBC"/>
    <w:pPr>
      <w:ind w:left="720"/>
      <w:contextualSpacing/>
    </w:pPr>
  </w:style>
  <w:style w:type="character" w:styleId="Strong">
    <w:name w:val="Strong"/>
    <w:uiPriority w:val="22"/>
    <w:qFormat/>
    <w:rsid w:val="009A55AF"/>
    <w:rPr>
      <w:b/>
      <w:bCs/>
    </w:rPr>
  </w:style>
  <w:style w:type="paragraph" w:styleId="BodyTextIndent">
    <w:name w:val="Body Text Indent"/>
    <w:basedOn w:val="Normal"/>
    <w:link w:val="BodyTextIndentChar"/>
    <w:uiPriority w:val="99"/>
    <w:semiHidden/>
    <w:unhideWhenUsed/>
    <w:rsid w:val="00F0390C"/>
    <w:pPr>
      <w:spacing w:after="120"/>
      <w:ind w:left="360"/>
    </w:pPr>
  </w:style>
  <w:style w:type="character" w:customStyle="1" w:styleId="BodyTextIndentChar">
    <w:name w:val="Body Text Indent Char"/>
    <w:link w:val="BodyTextIndent"/>
    <w:uiPriority w:val="99"/>
    <w:semiHidden/>
    <w:rsid w:val="00F0390C"/>
    <w:rPr>
      <w:rFonts w:ascii="Times New Roman" w:eastAsia="Times New Roman" w:hAnsi="Times New Roman"/>
      <w:sz w:val="24"/>
    </w:rPr>
  </w:style>
  <w:style w:type="paragraph" w:styleId="BalloonText">
    <w:name w:val="Balloon Text"/>
    <w:basedOn w:val="Normal"/>
    <w:link w:val="BalloonTextChar"/>
    <w:uiPriority w:val="99"/>
    <w:semiHidden/>
    <w:unhideWhenUsed/>
    <w:rsid w:val="00AE7774"/>
    <w:rPr>
      <w:rFonts w:ascii="Tahoma" w:hAnsi="Tahoma" w:cs="Tahoma"/>
      <w:sz w:val="16"/>
      <w:szCs w:val="16"/>
    </w:rPr>
  </w:style>
  <w:style w:type="character" w:customStyle="1" w:styleId="BalloonTextChar">
    <w:name w:val="Balloon Text Char"/>
    <w:basedOn w:val="DefaultParagraphFont"/>
    <w:link w:val="BalloonText"/>
    <w:uiPriority w:val="99"/>
    <w:semiHidden/>
    <w:rsid w:val="00AE7774"/>
    <w:rPr>
      <w:rFonts w:ascii="Tahoma" w:eastAsia="Times New Roman" w:hAnsi="Tahoma" w:cs="Tahoma"/>
      <w:sz w:val="16"/>
      <w:szCs w:val="16"/>
    </w:rPr>
  </w:style>
  <w:style w:type="paragraph" w:styleId="Footer">
    <w:name w:val="footer"/>
    <w:basedOn w:val="Normal"/>
    <w:link w:val="FooterChar"/>
    <w:uiPriority w:val="99"/>
    <w:semiHidden/>
    <w:unhideWhenUsed/>
    <w:rsid w:val="000D0EC4"/>
    <w:pPr>
      <w:tabs>
        <w:tab w:val="center" w:pos="4680"/>
        <w:tab w:val="right" w:pos="9360"/>
      </w:tabs>
    </w:pPr>
  </w:style>
  <w:style w:type="character" w:customStyle="1" w:styleId="FooterChar">
    <w:name w:val="Footer Char"/>
    <w:basedOn w:val="DefaultParagraphFont"/>
    <w:link w:val="Footer"/>
    <w:uiPriority w:val="99"/>
    <w:semiHidden/>
    <w:rsid w:val="000D0EC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6165">
      <w:bodyDiv w:val="1"/>
      <w:marLeft w:val="0"/>
      <w:marRight w:val="0"/>
      <w:marTop w:val="0"/>
      <w:marBottom w:val="0"/>
      <w:divBdr>
        <w:top w:val="none" w:sz="0" w:space="0" w:color="auto"/>
        <w:left w:val="none" w:sz="0" w:space="0" w:color="auto"/>
        <w:bottom w:val="none" w:sz="0" w:space="0" w:color="auto"/>
        <w:right w:val="none" w:sz="0" w:space="0" w:color="auto"/>
      </w:divBdr>
    </w:div>
    <w:div w:id="898250744">
      <w:bodyDiv w:val="1"/>
      <w:marLeft w:val="0"/>
      <w:marRight w:val="0"/>
      <w:marTop w:val="0"/>
      <w:marBottom w:val="0"/>
      <w:divBdr>
        <w:top w:val="none" w:sz="0" w:space="0" w:color="auto"/>
        <w:left w:val="none" w:sz="0" w:space="0" w:color="auto"/>
        <w:bottom w:val="none" w:sz="0" w:space="0" w:color="auto"/>
        <w:right w:val="none" w:sz="0" w:space="0" w:color="auto"/>
      </w:divBdr>
      <w:divsChild>
        <w:div w:id="508837633">
          <w:marLeft w:val="0"/>
          <w:marRight w:val="0"/>
          <w:marTop w:val="0"/>
          <w:marBottom w:val="0"/>
          <w:divBdr>
            <w:top w:val="none" w:sz="0" w:space="0" w:color="auto"/>
            <w:left w:val="none" w:sz="0" w:space="0" w:color="auto"/>
            <w:bottom w:val="none" w:sz="0" w:space="0" w:color="auto"/>
            <w:right w:val="none" w:sz="0" w:space="0" w:color="auto"/>
          </w:divBdr>
        </w:div>
      </w:divsChild>
    </w:div>
    <w:div w:id="10470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2014-07-01T13:00:00+00:00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ROU</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1610</Value>
      <Value>1</Value>
      <Value>763</Value>
    </TaxCatchAll>
    <c4e2ab2cc9354bbf9064eeb465a566ea xmlns="1ed4137b-41b2-488b-8250-6d369ec27664">
      <Terms xmlns="http://schemas.microsoft.com/office/infopath/2007/PartnerControls"/>
    </c4e2ab2cc9354bbf9064eeb465a566ea>
    <UndpProjectNo xmlns="1ed4137b-41b2-488b-8250-6d369ec27664">00061648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ROU</TermName>
          <TermId xmlns="http://schemas.microsoft.com/office/infopath/2007/PartnerControls">8b7dc9fb-6aa7-43a5-9d3c-033ed4bd8856</TermId>
        </TermInfo>
      </Terms>
    </gc6531b704974d528487414686b72f6f>
    <_dlc_DocId xmlns="f1161f5b-24a3-4c2d-bc81-44cb9325e8ee">ATLASPDC-4-19677</_dlc_DocId>
    <_dlc_DocIdUrl xmlns="f1161f5b-24a3-4c2d-bc81-44cb9325e8ee">
      <Url>https://info.undp.org/docs/pdc/_layouts/DocIdRedir.aspx?ID=ATLASPDC-4-19677</Url>
      <Description>ATLASPDC-4-19677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02BD2-E682-486F-BD60-48B868EB339C}"/>
</file>

<file path=customXml/itemProps2.xml><?xml version="1.0" encoding="utf-8"?>
<ds:datastoreItem xmlns:ds="http://schemas.openxmlformats.org/officeDocument/2006/customXml" ds:itemID="{EF3E5D21-9F30-429D-8675-9D589B51E301}"/>
</file>

<file path=customXml/itemProps3.xml><?xml version="1.0" encoding="utf-8"?>
<ds:datastoreItem xmlns:ds="http://schemas.openxmlformats.org/officeDocument/2006/customXml" ds:itemID="{78E45E55-5F0D-464E-ACC8-BBFC5290AC38}"/>
</file>

<file path=customXml/itemProps4.xml><?xml version="1.0" encoding="utf-8"?>
<ds:datastoreItem xmlns:ds="http://schemas.openxmlformats.org/officeDocument/2006/customXml" ds:itemID="{765DA0E0-550A-4C51-B7DA-4DB2FAE191EE}"/>
</file>

<file path=customXml/itemProps5.xml><?xml version="1.0" encoding="utf-8"?>
<ds:datastoreItem xmlns:ds="http://schemas.openxmlformats.org/officeDocument/2006/customXml" ds:itemID="{110B4428-CB0B-433A-BD6C-42C4197815DB}"/>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Progress Reports 2013</dc:title>
  <dc:subject/>
  <dc:creator>=</dc:creator>
  <cp:lastModifiedBy>User</cp:lastModifiedBy>
  <cp:revision>2</cp:revision>
  <dcterms:created xsi:type="dcterms:W3CDTF">2014-03-03T14:36:00Z</dcterms:created>
  <dcterms:modified xsi:type="dcterms:W3CDTF">2014-03-03T14:36:00Z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6ce36100-ad65-47a8-87d2-dfdf1f81f662</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1610;#ROU|8b7dc9fb-6aa7-43a5-9d3c-033ed4bd8856</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